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C2" w:rsidRDefault="00D42C3C" w:rsidP="00F30EC9">
      <w:pPr>
        <w:rPr>
          <w:b/>
        </w:rPr>
      </w:pPr>
      <w:r w:rsidRPr="00CF0F08">
        <w:rPr>
          <w:b/>
        </w:rPr>
        <w:t xml:space="preserve">                                         </w:t>
      </w:r>
    </w:p>
    <w:tbl>
      <w:tblPr>
        <w:tblpPr w:leftFromText="180" w:rightFromText="180" w:vertAnchor="text" w:horzAnchor="margin" w:tblpXSpec="center" w:tblpY="19"/>
        <w:tblOverlap w:val="never"/>
        <w:tblW w:w="11627" w:type="dxa"/>
        <w:tblLook w:val="04A0" w:firstRow="1" w:lastRow="0" w:firstColumn="1" w:lastColumn="0" w:noHBand="0" w:noVBand="1"/>
      </w:tblPr>
      <w:tblGrid>
        <w:gridCol w:w="6062"/>
        <w:gridCol w:w="5565"/>
      </w:tblGrid>
      <w:tr w:rsidR="000B07C2" w:rsidRPr="006F52C5" w:rsidTr="002D0545">
        <w:trPr>
          <w:trHeight w:val="1170"/>
        </w:trPr>
        <w:tc>
          <w:tcPr>
            <w:tcW w:w="6062" w:type="dxa"/>
          </w:tcPr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РАССМОТРЕНО</w:t>
            </w:r>
            <w:proofErr w:type="gramEnd"/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Педагогическом Совете</w:t>
            </w:r>
          </w:p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 1от 30.08.2023г.</w:t>
            </w:r>
          </w:p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B07C2" w:rsidRPr="000B07C2" w:rsidRDefault="000B07C2" w:rsidP="002D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Директор Аскеров И.А.</w:t>
            </w:r>
          </w:p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0B07C2" w:rsidRPr="000B07C2" w:rsidRDefault="000B07C2" w:rsidP="002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C2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33 от 31.08.2023г.</w:t>
            </w:r>
          </w:p>
        </w:tc>
      </w:tr>
    </w:tbl>
    <w:p w:rsidR="000B07C2" w:rsidRDefault="000B07C2" w:rsidP="000B07C2">
      <w:pPr>
        <w:jc w:val="center"/>
        <w:rPr>
          <w:b/>
          <w:sz w:val="72"/>
          <w:szCs w:val="72"/>
        </w:rPr>
      </w:pPr>
    </w:p>
    <w:p w:rsidR="000B07C2" w:rsidRPr="00974E1B" w:rsidRDefault="000B07C2" w:rsidP="000B07C2">
      <w:pPr>
        <w:rPr>
          <w:b/>
          <w:sz w:val="72"/>
          <w:szCs w:val="72"/>
        </w:rPr>
      </w:pPr>
    </w:p>
    <w:p w:rsidR="000B07C2" w:rsidRPr="000B07C2" w:rsidRDefault="000B07C2" w:rsidP="000B0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B07C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0B07C2" w:rsidRPr="000B07C2" w:rsidRDefault="000B07C2" w:rsidP="000B07C2">
      <w:pPr>
        <w:pStyle w:val="1"/>
        <w:rPr>
          <w:sz w:val="32"/>
          <w:szCs w:val="32"/>
          <w:lang w:eastAsia="en-US"/>
        </w:rPr>
      </w:pPr>
      <w:r w:rsidRPr="000B07C2">
        <w:rPr>
          <w:sz w:val="32"/>
          <w:szCs w:val="32"/>
          <w:lang w:eastAsia="en-US"/>
        </w:rPr>
        <w:t xml:space="preserve">внеурочной деятельности </w:t>
      </w:r>
      <w:r w:rsidRPr="000B07C2">
        <w:rPr>
          <w:sz w:val="32"/>
          <w:szCs w:val="32"/>
        </w:rPr>
        <w:t>МКОУ «КГ № 6»</w:t>
      </w:r>
    </w:p>
    <w:p w:rsidR="000B07C2" w:rsidRPr="000B07C2" w:rsidRDefault="000B07C2" w:rsidP="000B07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7CF" w:rsidRPr="000B07C2" w:rsidRDefault="000B07C2" w:rsidP="000B0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7C2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bookmarkEnd w:id="0"/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6567CF" w:rsidRDefault="006567CF" w:rsidP="00F30EC9">
      <w:pPr>
        <w:rPr>
          <w:b/>
        </w:rPr>
      </w:pPr>
    </w:p>
    <w:p w:rsidR="00F30EC9" w:rsidRPr="00CF0F08" w:rsidRDefault="00D42C3C" w:rsidP="00F30EC9">
      <w:pPr>
        <w:rPr>
          <w:b/>
        </w:rPr>
      </w:pPr>
      <w:r w:rsidRPr="00CF0F08">
        <w:rPr>
          <w:b/>
        </w:rPr>
        <w:lastRenderedPageBreak/>
        <w:t xml:space="preserve">  </w:t>
      </w:r>
      <w:r w:rsidR="00F30EC9" w:rsidRPr="00CF0F08">
        <w:rPr>
          <w:b/>
        </w:rPr>
        <w:t xml:space="preserve">1.ПОЯСНИТЕЛЬНАЯ ЗАПИСКА  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1.1.План внеурочной деятельности </w:t>
      </w:r>
      <w:r w:rsidR="00D42C3C" w:rsidRPr="009C5BBA">
        <w:rPr>
          <w:sz w:val="28"/>
          <w:szCs w:val="28"/>
        </w:rPr>
        <w:t xml:space="preserve">МКОУ КГ№6 </w:t>
      </w:r>
      <w:r w:rsidRPr="009C5BBA">
        <w:rPr>
          <w:sz w:val="28"/>
          <w:szCs w:val="28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общего,  основного общего, среднего общего образования: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•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 Приказ Министерства просвещения Российской Федерации № 569);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 Приказ Министерства просвещения Рос</w:t>
      </w:r>
      <w:r w:rsidRPr="009C5BBA">
        <w:rPr>
          <w:sz w:val="28"/>
          <w:szCs w:val="28"/>
        </w:rPr>
        <w:t xml:space="preserve">сийской Федерации № 568);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</w:t>
      </w:r>
      <w:r w:rsidRPr="009C5BBA">
        <w:rPr>
          <w:sz w:val="28"/>
          <w:szCs w:val="28"/>
        </w:rPr>
        <w:t xml:space="preserve"> и науки Российской Федерации от 17.05.2012 г. № 413»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>. 1.2. Основные образовательные программы начального общего, 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 «</w:t>
      </w:r>
      <w:proofErr w:type="spellStart"/>
      <w:r w:rsidRPr="009C5BBA">
        <w:rPr>
          <w:sz w:val="28"/>
          <w:szCs w:val="28"/>
        </w:rPr>
        <w:t>Санитарноэпидемиологические</w:t>
      </w:r>
      <w:proofErr w:type="spellEnd"/>
      <w:r w:rsidRPr="009C5BBA">
        <w:rPr>
          <w:sz w:val="28"/>
          <w:szCs w:val="28"/>
        </w:rPr>
        <w:t xml:space="preserve"> требования к  организациям воспитания и 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</w:t>
      </w:r>
      <w:proofErr w:type="spellStart"/>
      <w:r w:rsidRPr="009C5BBA">
        <w:rPr>
          <w:sz w:val="28"/>
          <w:szCs w:val="28"/>
        </w:rPr>
        <w:t>СанПин</w:t>
      </w:r>
      <w:proofErr w:type="spellEnd"/>
      <w:r w:rsidRPr="009C5BBA">
        <w:rPr>
          <w:sz w:val="28"/>
          <w:szCs w:val="28"/>
        </w:rPr>
        <w:t xml:space="preserve">  1.2.3685-21 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 № 2 (далее – </w:t>
      </w:r>
      <w:proofErr w:type="spellStart"/>
      <w:r w:rsidRPr="009C5BBA">
        <w:rPr>
          <w:sz w:val="28"/>
          <w:szCs w:val="28"/>
        </w:rPr>
        <w:t>СанПин</w:t>
      </w:r>
      <w:proofErr w:type="spellEnd"/>
      <w:r w:rsidRPr="009C5BBA">
        <w:rPr>
          <w:sz w:val="28"/>
          <w:szCs w:val="28"/>
        </w:rPr>
        <w:t xml:space="preserve"> 1.2.3685-21).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lastRenderedPageBreak/>
        <w:t xml:space="preserve"> 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</w:t>
      </w:r>
      <w:proofErr w:type="gramStart"/>
      <w:r w:rsidRPr="009C5BBA">
        <w:rPr>
          <w:sz w:val="28"/>
          <w:szCs w:val="28"/>
        </w:rPr>
        <w:t>общего,  основного</w:t>
      </w:r>
      <w:proofErr w:type="gramEnd"/>
      <w:r w:rsidRPr="009C5BBA">
        <w:rPr>
          <w:sz w:val="28"/>
          <w:szCs w:val="28"/>
        </w:rPr>
        <w:t xml:space="preserve"> общего, среднего общего образования.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1.3. При разработке плана использовались следующие документы:</w:t>
      </w:r>
    </w:p>
    <w:p w:rsidR="00D42C3C" w:rsidRPr="009C5BBA" w:rsidRDefault="00F30EC9" w:rsidP="00F30EC9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Федеральный закон «Об образовании в Российской Федерации» от 29 декабря 2012 г. № 273-ФЗ (с изменениями и дополнениями от 14.07.2022)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; </w:t>
      </w: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31 мая 2021 г. № 286 “Об у</w:t>
      </w:r>
      <w:r w:rsidRPr="009C5BBA">
        <w:rPr>
          <w:sz w:val="28"/>
          <w:szCs w:val="28"/>
        </w:rPr>
        <w:t>тверждении федерального государственного образовательного стандарта начального общего образования” (с изменениями от 18.06.2022  Приказ Министерства просвещения Российской Федерации № 569);</w:t>
      </w:r>
    </w:p>
    <w:p w:rsidR="00F30EC9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31 мая 2</w:t>
      </w:r>
      <w:r w:rsidRPr="009C5BBA">
        <w:rPr>
          <w:sz w:val="28"/>
          <w:szCs w:val="28"/>
        </w:rPr>
        <w:t xml:space="preserve">021 г. № 287 “Об утверждении федерального государственного образовательного стандарта основного общего образования” (с изменениями от 18.06.2022  Приказ Министерства просвещения Российской Федерации № 568);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</w:t>
      </w:r>
      <w:r w:rsidRPr="009C5BBA">
        <w:rPr>
          <w:sz w:val="28"/>
          <w:szCs w:val="28"/>
        </w:rPr>
        <w:t xml:space="preserve">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>• 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• Приказ Министерства просвещения Российской Федерации от 22.03.2021  № 115 "Об утверждении Порядка организации и осуществления образовательной деятельности по основным общеобразовательным </w:t>
      </w:r>
      <w:r w:rsidRPr="009C5BBA">
        <w:rPr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образования";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• Письмо Министерства просвещения Российской Федерации от 17.12.2021 № 03-2161 «О направлении методических рекомендаций»;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 </w:t>
      </w:r>
      <w:r w:rsidRPr="009C5BBA">
        <w:rPr>
          <w:rFonts w:ascii="Calibri" w:hAnsi="Calibri" w:cs="Calibri"/>
          <w:sz w:val="28"/>
          <w:szCs w:val="28"/>
        </w:rPr>
        <w:t> Письмо М</w:t>
      </w:r>
      <w:r w:rsidRPr="009C5BBA">
        <w:rPr>
          <w:sz w:val="28"/>
          <w:szCs w:val="28"/>
        </w:rPr>
        <w:t xml:space="preserve">инистерства просвещения Российской Федерации от 05.07.2022 № ТВ-1290/03 «О направлении 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D42C3C" w:rsidRPr="009C5BBA" w:rsidRDefault="00F30EC9" w:rsidP="00F30EC9">
      <w:pPr>
        <w:rPr>
          <w:rFonts w:ascii="Calibri" w:hAnsi="Calibri" w:cs="Calibri"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Приказ Мин</w:t>
      </w:r>
      <w:r w:rsidRPr="009C5BBA">
        <w:rPr>
          <w:sz w:val="28"/>
          <w:szCs w:val="28"/>
        </w:rPr>
        <w:t xml:space="preserve">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Приказ Министерства просвещения Российской Федерации от 23.11.2022 № 1014 "Об утверждении федеральной обра</w:t>
      </w:r>
      <w:r w:rsidRPr="009C5BBA">
        <w:rPr>
          <w:sz w:val="28"/>
          <w:szCs w:val="28"/>
        </w:rPr>
        <w:t>зовательной программы среднего общего образования"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>; • Постановление Главного государственного санитарного врача Российской Федерации от 28.09.2020 № 28 "Об утверждении санитарных правил СП 2.4. 364820 "Санитарно-эпидемиологические требования к организациям воспитания и обучения, отдыха и оздоровления детей и молодежи" (СП 2.4.3648-20);</w:t>
      </w:r>
    </w:p>
    <w:p w:rsidR="00D42C3C" w:rsidRPr="009C5BBA" w:rsidRDefault="00F30EC9" w:rsidP="00F30EC9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•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 № ТВ-1290/03; </w:t>
      </w:r>
    </w:p>
    <w:p w:rsidR="009F0904" w:rsidRPr="009C5BBA" w:rsidRDefault="00F30EC9" w:rsidP="00D42C3C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</w:t>
      </w:r>
      <w:r w:rsidRPr="009C5BBA">
        <w:rPr>
          <w:sz w:val="28"/>
          <w:szCs w:val="28"/>
        </w:rPr>
        <w:lastRenderedPageBreak/>
        <w:t>безопасности и (или) безвредности для человека факторов среды обитания" (СанПиН 1.2.3685-21);</w:t>
      </w:r>
    </w:p>
    <w:p w:rsidR="009F0904" w:rsidRPr="009C5BBA" w:rsidRDefault="009F0904" w:rsidP="00D42C3C">
      <w:pPr>
        <w:rPr>
          <w:sz w:val="28"/>
          <w:szCs w:val="28"/>
        </w:rPr>
      </w:pPr>
      <w:r w:rsidRPr="009C5BBA">
        <w:rPr>
          <w:b/>
          <w:sz w:val="28"/>
          <w:szCs w:val="28"/>
        </w:rPr>
        <w:t xml:space="preserve">    </w:t>
      </w:r>
      <w:r w:rsidR="00D42C3C" w:rsidRPr="009C5BBA">
        <w:rPr>
          <w:b/>
          <w:sz w:val="28"/>
          <w:szCs w:val="28"/>
        </w:rPr>
        <w:t>2. Целевая направленность, стратегические и тактические цели содержания образования</w:t>
      </w:r>
      <w:r w:rsidR="00D42C3C" w:rsidRPr="009C5BBA">
        <w:rPr>
          <w:sz w:val="28"/>
          <w:szCs w:val="28"/>
        </w:rPr>
        <w:t xml:space="preserve"> </w:t>
      </w:r>
    </w:p>
    <w:p w:rsidR="009F0904" w:rsidRPr="009C5BBA" w:rsidRDefault="00D42C3C" w:rsidP="00D42C3C">
      <w:pPr>
        <w:rPr>
          <w:sz w:val="28"/>
          <w:szCs w:val="28"/>
        </w:rPr>
      </w:pPr>
      <w:r w:rsidRPr="009C5BBA">
        <w:rPr>
          <w:sz w:val="28"/>
          <w:szCs w:val="28"/>
        </w:rPr>
        <w:t>2.1.План отражает основные цели и задачи</w:t>
      </w:r>
      <w:r w:rsidR="00BF7074">
        <w:rPr>
          <w:sz w:val="28"/>
          <w:szCs w:val="28"/>
        </w:rPr>
        <w:t xml:space="preserve"> </w:t>
      </w:r>
      <w:r w:rsidR="009F0904" w:rsidRPr="009C5BBA">
        <w:rPr>
          <w:sz w:val="28"/>
          <w:szCs w:val="28"/>
        </w:rPr>
        <w:t>МКОУ КГ№6</w:t>
      </w:r>
      <w:r w:rsidRPr="009C5BBA">
        <w:rPr>
          <w:sz w:val="28"/>
          <w:szCs w:val="28"/>
        </w:rPr>
        <w:t xml:space="preserve">. </w:t>
      </w:r>
    </w:p>
    <w:p w:rsidR="009F0904" w:rsidRPr="009C5BBA" w:rsidRDefault="00D42C3C" w:rsidP="00D42C3C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2.2. 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D42C3C" w:rsidRPr="009C5BBA" w:rsidRDefault="00D42C3C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2.3. Учебный план и план внеурочной деятельности являются основными организационными механизмами реализации основной образовательной программы.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  Количество часов в год по классам (годам обучения) </w:t>
      </w:r>
    </w:p>
    <w:p w:rsidR="00D42C3C" w:rsidRPr="009C5BBA" w:rsidRDefault="00D42C3C" w:rsidP="00D42C3C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2.4.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 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  образования в зависимости от возможностей ГБОУ СОШ № 249 им. М.В </w:t>
      </w:r>
      <w:proofErr w:type="spellStart"/>
      <w:r w:rsidRPr="009C5BBA">
        <w:rPr>
          <w:sz w:val="28"/>
          <w:szCs w:val="28"/>
        </w:rPr>
        <w:t>Маневича</w:t>
      </w:r>
      <w:proofErr w:type="spellEnd"/>
      <w:r w:rsidRPr="009C5BBA">
        <w:rPr>
          <w:sz w:val="28"/>
          <w:szCs w:val="28"/>
        </w:rPr>
        <w:t xml:space="preserve">, а также особенностей окружающего социума. Внеурочная деятельность </w:t>
      </w:r>
      <w:proofErr w:type="gramStart"/>
      <w:r w:rsidRPr="009C5BBA">
        <w:rPr>
          <w:sz w:val="28"/>
          <w:szCs w:val="28"/>
        </w:rPr>
        <w:t>осуществляется  по</w:t>
      </w:r>
      <w:proofErr w:type="gramEnd"/>
      <w:r w:rsidRPr="009C5BBA">
        <w:rPr>
          <w:sz w:val="28"/>
          <w:szCs w:val="28"/>
        </w:rPr>
        <w:t xml:space="preserve"> различным схемам, в том числе:                    - непосредственно в образовательной организации; -</w:t>
      </w:r>
      <w:r w:rsidRPr="009C5BBA">
        <w:rPr>
          <w:sz w:val="28"/>
          <w:szCs w:val="28"/>
        </w:rPr>
        <w:lastRenderedPageBreak/>
        <w:t xml:space="preserve">совместно с организациями и учреждениями дополнительного образования детей, спортивными объектами, учреждениями культуры; - в сотрудничестве с другими организациями и с участием педагогов образовательной организации. Формы организации внеурочной деятельности: - учебные курсы и факультативы; - художественные, музыкальные и спортивные студии; - соревновательные мероприятия, дискуссионные клубы, секции, экскурсии, мини-исследования; Все формы предусматривают активность и самостоятельность обучающихся, сочетают индивидуальную и групповую </w:t>
      </w:r>
      <w:proofErr w:type="gramStart"/>
      <w:r w:rsidRPr="009C5BBA">
        <w:rPr>
          <w:sz w:val="28"/>
          <w:szCs w:val="28"/>
        </w:rPr>
        <w:t>работы,  обеспечивают</w:t>
      </w:r>
      <w:proofErr w:type="gramEnd"/>
      <w:r w:rsidRPr="009C5BBA">
        <w:rPr>
          <w:sz w:val="28"/>
          <w:szCs w:val="28"/>
        </w:rPr>
        <w:t xml:space="preserve">  гибкий режим занятий (продолжительность, последовательность). </w:t>
      </w:r>
    </w:p>
    <w:p w:rsidR="00D42C3C" w:rsidRPr="009C5BBA" w:rsidRDefault="009F0904" w:rsidP="00D42C3C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                                                  </w:t>
      </w:r>
      <w:r w:rsidR="00D42C3C" w:rsidRPr="009C5BBA">
        <w:rPr>
          <w:b/>
          <w:sz w:val="28"/>
          <w:szCs w:val="28"/>
        </w:rPr>
        <w:t xml:space="preserve">3. Основные принципы плана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3.1. При выборе направлений и отборе содержания обучения  МКОУ КГ№6 учитывает: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>- учет познавательных потребностей обучающихся и социального заказа родителей;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учет кадрового потенциала образовательного учреждения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; - </w:t>
      </w:r>
      <w:proofErr w:type="spellStart"/>
      <w:r w:rsidRPr="009C5BBA">
        <w:rPr>
          <w:sz w:val="28"/>
          <w:szCs w:val="28"/>
        </w:rPr>
        <w:t>поэтапность</w:t>
      </w:r>
      <w:proofErr w:type="spellEnd"/>
      <w:r w:rsidRPr="009C5BBA">
        <w:rPr>
          <w:sz w:val="28"/>
          <w:szCs w:val="28"/>
        </w:rPr>
        <w:t xml:space="preserve"> развития нововведений;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- построение образовательного процесса в соответствии с </w:t>
      </w:r>
      <w:proofErr w:type="spellStart"/>
      <w:r w:rsidRPr="009C5BBA">
        <w:rPr>
          <w:sz w:val="28"/>
          <w:szCs w:val="28"/>
        </w:rPr>
        <w:t>санитарногигиеническими</w:t>
      </w:r>
      <w:proofErr w:type="spellEnd"/>
      <w:r w:rsidRPr="009C5BBA">
        <w:rPr>
          <w:sz w:val="28"/>
          <w:szCs w:val="28"/>
        </w:rPr>
        <w:t xml:space="preserve"> нормами;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соблюдение преемственности и перспективности обучения.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3.2.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9C5BBA">
        <w:rPr>
          <w:sz w:val="28"/>
          <w:szCs w:val="28"/>
        </w:rPr>
        <w:t>безотметочный</w:t>
      </w:r>
      <w:proofErr w:type="spellEnd"/>
      <w:r w:rsidRPr="009C5BBA">
        <w:rPr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3.3.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lastRenderedPageBreak/>
        <w:t xml:space="preserve"> 3.4. Внеурочная деятельность   решает следующие задачи: </w:t>
      </w:r>
      <w:r w:rsidRPr="009C5BBA">
        <w:rPr>
          <w:rFonts w:ascii="Calibri" w:hAnsi="Calibri" w:cs="Calibri"/>
          <w:sz w:val="28"/>
          <w:szCs w:val="28"/>
        </w:rPr>
        <w:t> 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</w:t>
      </w:r>
      <w:r w:rsidRPr="009C5BBA">
        <w:rPr>
          <w:sz w:val="28"/>
          <w:szCs w:val="28"/>
        </w:rPr>
        <w:t>ния, среднего общего образования;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 </w:t>
      </w:r>
      <w:r w:rsidRPr="009C5BBA">
        <w:rPr>
          <w:rFonts w:ascii="Calibri" w:hAnsi="Calibri" w:cs="Calibri"/>
          <w:sz w:val="28"/>
          <w:szCs w:val="28"/>
        </w:rPr>
        <w:t> совершенствование навыков общения со сверстниками и коммуникативных умений в разновозрастной школьной среде;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 xml:space="preserve"> формирование навыков организации своей жизнедеятельности с учетом правил безопасного образа жизни; </w:t>
      </w:r>
      <w:r w:rsidRPr="009C5BBA">
        <w:rPr>
          <w:rFonts w:ascii="Calibri" w:hAnsi="Calibri" w:cs="Calibri"/>
          <w:sz w:val="28"/>
          <w:szCs w:val="28"/>
        </w:rPr>
        <w:t> повышен</w:t>
      </w:r>
      <w:r w:rsidRPr="009C5BBA">
        <w:rPr>
          <w:sz w:val="28"/>
          <w:szCs w:val="28"/>
        </w:rPr>
        <w:t>ие    общей    культуры    обучающихся,    углубление    их   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развитие навыков совместной деятельности со сверстниками, ста</w:t>
      </w:r>
      <w:r w:rsidRPr="009C5BBA">
        <w:rPr>
          <w:sz w:val="28"/>
          <w:szCs w:val="28"/>
        </w:rPr>
        <w:t>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поддержка детских объединений, формирование умений учени</w:t>
      </w:r>
      <w:r w:rsidRPr="009C5BBA">
        <w:rPr>
          <w:sz w:val="28"/>
          <w:szCs w:val="28"/>
        </w:rPr>
        <w:t>ческого самоуправления;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формирование культуры поведения в информационной среде.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3.5.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</w:t>
      </w:r>
      <w:r w:rsidRPr="009C5BBA">
        <w:rPr>
          <w:sz w:val="28"/>
          <w:szCs w:val="28"/>
        </w:rPr>
        <w:t xml:space="preserve">ельную деятельность, в которой наибольшее внимание уделяется внеурочной деятельности по учебным предметам и формированию функциональной грамотности: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занятия по углубленному изучению отдельных учебных предметов;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занятия по формированию функциональной грамотности;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занятия по проектно-исследовательской деятельности;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- </w:t>
      </w:r>
      <w:proofErr w:type="spellStart"/>
      <w:r w:rsidRPr="009C5BBA">
        <w:rPr>
          <w:sz w:val="28"/>
          <w:szCs w:val="28"/>
        </w:rPr>
        <w:t>профориентационные</w:t>
      </w:r>
      <w:proofErr w:type="spellEnd"/>
      <w:r w:rsidRPr="009C5BBA">
        <w:rPr>
          <w:sz w:val="28"/>
          <w:szCs w:val="28"/>
        </w:rPr>
        <w:t xml:space="preserve"> занятия.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3.6. Внеурочная деятельность на базе МКОУ КГ№6 реализуется через системы внеурочной деятельности, работу классных руководителей, </w:t>
      </w:r>
      <w:r w:rsidRPr="009C5BBA">
        <w:rPr>
          <w:sz w:val="28"/>
          <w:szCs w:val="28"/>
        </w:rPr>
        <w:lastRenderedPageBreak/>
        <w:t xml:space="preserve">воспитателей ГПД, педагогов дополнительного образования.  При выборе направлений и отборе содержания обучения  учитываются:  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особенности МКОУ КГ№6 (условия функционирования, тип школы, особенности контингента, кадровый состав);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результат</w:t>
      </w:r>
      <w:r w:rsidRPr="009C5BBA">
        <w:rPr>
          <w:sz w:val="28"/>
          <w:szCs w:val="28"/>
        </w:rPr>
        <w:t>ы диагностики успеваемости и уровня развития обучающихся, проблемы и трудности их учебной деятельности;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возможность обеспечить условия для организации разнообразных внеурочных занятий и их содержательная связь с урочной деятельностью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; </w:t>
      </w:r>
      <w:r w:rsidRPr="009C5BBA">
        <w:rPr>
          <w:rFonts w:ascii="Calibri" w:hAnsi="Calibri" w:cs="Calibri"/>
          <w:sz w:val="28"/>
          <w:szCs w:val="28"/>
        </w:rPr>
        <w:t> особенности инфор</w:t>
      </w:r>
      <w:r w:rsidRPr="009C5BBA">
        <w:rPr>
          <w:sz w:val="28"/>
          <w:szCs w:val="28"/>
        </w:rPr>
        <w:t xml:space="preserve">мационно-образовательной </w:t>
      </w:r>
      <w:proofErr w:type="spellStart"/>
      <w:r w:rsidRPr="009C5BBA">
        <w:rPr>
          <w:sz w:val="28"/>
          <w:szCs w:val="28"/>
        </w:rPr>
        <w:t>средыМКОУ</w:t>
      </w:r>
      <w:proofErr w:type="spellEnd"/>
      <w:r w:rsidRPr="009C5BBA">
        <w:rPr>
          <w:sz w:val="28"/>
          <w:szCs w:val="28"/>
        </w:rPr>
        <w:t xml:space="preserve"> КГ№6, национальные и культурные особенности региона.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3.7 Направления внеурочной деятельности.  </w:t>
      </w:r>
      <w:r w:rsidRPr="009C5BBA">
        <w:rPr>
          <w:rFonts w:ascii="Calibri" w:hAnsi="Calibri" w:cs="Calibri"/>
          <w:sz w:val="28"/>
          <w:szCs w:val="28"/>
        </w:rPr>
        <w:t xml:space="preserve"> Духовно-нравственное 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Коммуникативное направление (формирование функциональной грамотности)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Социал</w:t>
      </w:r>
      <w:r w:rsidRPr="009C5BBA">
        <w:rPr>
          <w:sz w:val="28"/>
          <w:szCs w:val="28"/>
        </w:rPr>
        <w:t>ьное</w:t>
      </w:r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 xml:space="preserve"> </w:t>
      </w:r>
      <w:proofErr w:type="spellStart"/>
      <w:r w:rsidRPr="009C5BBA">
        <w:rPr>
          <w:rFonts w:ascii="Calibri" w:hAnsi="Calibri" w:cs="Calibri"/>
          <w:sz w:val="28"/>
          <w:szCs w:val="28"/>
        </w:rPr>
        <w:t>Общеинтеллектуальное</w:t>
      </w:r>
      <w:proofErr w:type="spellEnd"/>
    </w:p>
    <w:p w:rsidR="009F0904" w:rsidRPr="009C5BBA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> Общекультурное</w:t>
      </w:r>
    </w:p>
    <w:p w:rsidR="00933F17" w:rsidRDefault="009F0904" w:rsidP="009F0904">
      <w:pPr>
        <w:rPr>
          <w:rFonts w:ascii="Calibri" w:hAnsi="Calibri" w:cs="Calibri"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Предусмотренные на внеурочную деятельность часы  распределены следующим образом: </w:t>
      </w:r>
      <w:r w:rsidR="00560F4C" w:rsidRPr="009C5BBA">
        <w:rPr>
          <w:rFonts w:ascii="Calibri" w:hAnsi="Calibri" w:cs="Calibri"/>
          <w:sz w:val="28"/>
          <w:szCs w:val="28"/>
        </w:rPr>
        <w:t xml:space="preserve">  </w:t>
      </w:r>
    </w:p>
    <w:p w:rsidR="00560F4C" w:rsidRPr="009C5BBA" w:rsidRDefault="00560F4C" w:rsidP="009F0904">
      <w:pPr>
        <w:rPr>
          <w:rFonts w:ascii="Calibri" w:hAnsi="Calibri" w:cs="Calibri"/>
          <w:b/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  </w:t>
      </w:r>
      <w:r w:rsidR="009F0904" w:rsidRPr="009C5BBA">
        <w:rPr>
          <w:rFonts w:ascii="Calibri" w:hAnsi="Calibri" w:cs="Calibri"/>
          <w:b/>
          <w:sz w:val="28"/>
          <w:szCs w:val="28"/>
        </w:rPr>
        <w:t>Обязательная часть: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 xml:space="preserve"> 1 час в неделю — на информационно-просветительские занятия патриотической, нравственной и экологической направ</w:t>
      </w:r>
      <w:r w:rsidRPr="009C5BBA">
        <w:rPr>
          <w:sz w:val="28"/>
          <w:szCs w:val="28"/>
        </w:rPr>
        <w:t>ленности «Разговоры о важном» (понедельник, первый урок);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1 час в неделю — на занятия по формированию функциональной грамотности обучающихся (в том числе финансовой грамотности);</w:t>
      </w:r>
    </w:p>
    <w:p w:rsidR="00560F4C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1 час в неделю — на занятия, направленные на удовлетворение </w:t>
      </w:r>
      <w:proofErr w:type="spellStart"/>
      <w:r w:rsidRPr="009C5BBA">
        <w:rPr>
          <w:sz w:val="28"/>
          <w:szCs w:val="28"/>
        </w:rPr>
        <w:t>профориентационных</w:t>
      </w:r>
      <w:proofErr w:type="spellEnd"/>
      <w:r w:rsidRPr="009C5BBA">
        <w:rPr>
          <w:sz w:val="28"/>
          <w:szCs w:val="28"/>
        </w:rPr>
        <w:t xml:space="preserve"> интересов и потребностей обучающихся (в том числе основы предпринимательства). </w:t>
      </w:r>
    </w:p>
    <w:p w:rsidR="00933F17" w:rsidRDefault="00933F17" w:rsidP="009F0904">
      <w:pPr>
        <w:rPr>
          <w:sz w:val="28"/>
          <w:szCs w:val="28"/>
        </w:rPr>
      </w:pPr>
    </w:p>
    <w:p w:rsidR="00933F17" w:rsidRPr="009C5BBA" w:rsidRDefault="00933F17" w:rsidP="009F0904">
      <w:pPr>
        <w:rPr>
          <w:sz w:val="28"/>
          <w:szCs w:val="28"/>
        </w:rPr>
      </w:pPr>
    </w:p>
    <w:p w:rsidR="00560F4C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lastRenderedPageBreak/>
        <w:t xml:space="preserve">Вариативная часть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rFonts w:ascii="Calibri" w:hAnsi="Calibri" w:cs="Calibri"/>
          <w:sz w:val="28"/>
          <w:szCs w:val="28"/>
        </w:rPr>
        <w:t>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</w:t>
      </w:r>
      <w:r w:rsidRPr="009C5BBA">
        <w:rPr>
          <w:sz w:val="28"/>
          <w:szCs w:val="28"/>
        </w:rPr>
        <w:t xml:space="preserve">ебных предметов на углубленном уровне, </w:t>
      </w:r>
      <w:proofErr w:type="spellStart"/>
      <w:r w:rsidRPr="009C5BBA">
        <w:rPr>
          <w:sz w:val="28"/>
          <w:szCs w:val="28"/>
        </w:rPr>
        <w:t>проектноисследовательской</w:t>
      </w:r>
      <w:proofErr w:type="spellEnd"/>
      <w:r w:rsidRPr="009C5BBA">
        <w:rPr>
          <w:sz w:val="28"/>
          <w:szCs w:val="28"/>
        </w:rPr>
        <w:t xml:space="preserve"> деятельности, исторического просвещения);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</w:t>
      </w:r>
      <w:r w:rsidRPr="009C5BBA">
        <w:rPr>
          <w:rFonts w:ascii="Calibri" w:hAnsi="Calibri" w:cs="Calibri"/>
          <w:sz w:val="28"/>
          <w:szCs w:val="28"/>
        </w:rPr>
        <w:t xml:space="preserve"> На занятия, направленные на удовлетворение интересов и </w:t>
      </w:r>
      <w:proofErr w:type="gramStart"/>
      <w:r w:rsidRPr="009C5BBA">
        <w:rPr>
          <w:rFonts w:ascii="Calibri" w:hAnsi="Calibri" w:cs="Calibri"/>
          <w:sz w:val="28"/>
          <w:szCs w:val="28"/>
        </w:rPr>
        <w:t>потребностей</w:t>
      </w:r>
      <w:proofErr w:type="gramEnd"/>
      <w:r w:rsidRPr="009C5BBA">
        <w:rPr>
          <w:rFonts w:ascii="Calibri" w:hAnsi="Calibri" w:cs="Calibri"/>
          <w:sz w:val="28"/>
          <w:szCs w:val="28"/>
        </w:rPr>
        <w:t xml:space="preserve"> обучающихся в творческом и физическом развитии (в том числе организация занятий</w:t>
      </w:r>
      <w:r w:rsidRPr="009C5BBA">
        <w:rPr>
          <w:sz w:val="28"/>
          <w:szCs w:val="28"/>
        </w:rPr>
        <w:t xml:space="preserve">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Программы внеурочной деятельности разрабатываются в 1 классе на 33 учебные недели, во 2 – 3 классах – на 34 учебные недели, в 5-9 классах – на 34 учебные недели, в 10-11 классах – на 34 учебные недели.   </w:t>
      </w:r>
    </w:p>
    <w:p w:rsidR="009C5BBA" w:rsidRPr="009C5BBA" w:rsidRDefault="009C5BBA" w:rsidP="009F0904">
      <w:pPr>
        <w:rPr>
          <w:sz w:val="28"/>
          <w:szCs w:val="28"/>
        </w:rPr>
      </w:pP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4. Ожидаемые результаты внеурочной деятельности. 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 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        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   </w:t>
      </w: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Духовно-нравственное направление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Один час в неделю </w:t>
      </w:r>
      <w:proofErr w:type="gramStart"/>
      <w:r w:rsidRPr="009C5BBA">
        <w:rPr>
          <w:sz w:val="28"/>
          <w:szCs w:val="28"/>
        </w:rPr>
        <w:t>отводится  на</w:t>
      </w:r>
      <w:proofErr w:type="gramEnd"/>
      <w:r w:rsidRPr="009C5BBA">
        <w:rPr>
          <w:sz w:val="28"/>
          <w:szCs w:val="28"/>
        </w:rPr>
        <w:t xml:space="preserve"> внеурочное занятие «Разговоры о важном». Внеурочные занятия «Разговоры о важном» направлены на развитие </w:t>
      </w:r>
      <w:r w:rsidRPr="009C5BBA">
        <w:rPr>
          <w:sz w:val="28"/>
          <w:szCs w:val="28"/>
        </w:rPr>
        <w:lastRenderedPageBreak/>
        <w:t>ценностного отношения обучающихся  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Основной формат внеурочных занятий «Разговоры о важном» — разговор и (или) беседа с обучающимися. Основные  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  ориентацией   в мировой   художественной культуре и     повседневной     культуре     поведения,     доброжелательным     отношением к окружающим и ответственным отношением к собственным поступкам.  </w:t>
      </w: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Коммуникативное направление (формирование функциональной грамотности)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Основная цель: развитие способности обучающихся применять приобретённые знания, умения и навыки для  решения задач в различных сферах жизнедеятельности, (обеспечение  связи обучения с жизнью).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Основная задача: формирование и развитие функциональной    грамотности 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Основные организационные формы: интегрированные курсы, </w:t>
      </w:r>
      <w:proofErr w:type="spellStart"/>
      <w:r w:rsidRPr="009C5BBA">
        <w:rPr>
          <w:sz w:val="28"/>
          <w:szCs w:val="28"/>
        </w:rPr>
        <w:t>метапредметные</w:t>
      </w:r>
      <w:proofErr w:type="spellEnd"/>
      <w:r w:rsidRPr="009C5BBA">
        <w:rPr>
          <w:sz w:val="28"/>
          <w:szCs w:val="28"/>
        </w:rPr>
        <w:t xml:space="preserve"> кружки или факультативы.  </w:t>
      </w: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Социальное направление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Основная цель: развитие ценностного отношения </w:t>
      </w:r>
      <w:proofErr w:type="gramStart"/>
      <w:r w:rsidRPr="009C5BBA">
        <w:rPr>
          <w:sz w:val="28"/>
          <w:szCs w:val="28"/>
        </w:rPr>
        <w:t>обучающихся  к</w:t>
      </w:r>
      <w:proofErr w:type="gramEnd"/>
      <w:r w:rsidRPr="009C5BBA">
        <w:rPr>
          <w:sz w:val="28"/>
          <w:szCs w:val="28"/>
        </w:rPr>
        <w:t xml:space="preserve"> труду, как основному способу достижения жизненного благополучия и ощущения уверенности в жизни.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Основная задача: формирование готовности школьников к осознанному выбору направления продолжения      своего      образования      и      будущей профессии, осознание важности получаемых в школе знаний         для дальнейшей профессиональной и </w:t>
      </w:r>
      <w:proofErr w:type="spellStart"/>
      <w:r w:rsidRPr="009C5BBA">
        <w:rPr>
          <w:sz w:val="28"/>
          <w:szCs w:val="28"/>
        </w:rPr>
        <w:t>внепрофессиональной</w:t>
      </w:r>
      <w:proofErr w:type="spellEnd"/>
      <w:r w:rsidRPr="009C5BBA">
        <w:rPr>
          <w:sz w:val="28"/>
          <w:szCs w:val="28"/>
        </w:rPr>
        <w:t xml:space="preserve"> деятельности.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lastRenderedPageBreak/>
        <w:t xml:space="preserve">Основные организационные  формы: </w:t>
      </w:r>
      <w:proofErr w:type="spellStart"/>
      <w:r w:rsidRPr="009C5BBA">
        <w:rPr>
          <w:sz w:val="28"/>
          <w:szCs w:val="28"/>
        </w:rPr>
        <w:t>профориентационные</w:t>
      </w:r>
      <w:proofErr w:type="spellEnd"/>
      <w:r w:rsidRPr="009C5BBA">
        <w:rPr>
          <w:sz w:val="28"/>
          <w:szCs w:val="28"/>
        </w:rPr>
        <w:t xml:space="preserve"> беседы, деловые игры, </w:t>
      </w:r>
      <w:proofErr w:type="spellStart"/>
      <w:r w:rsidRPr="009C5BBA">
        <w:rPr>
          <w:sz w:val="28"/>
          <w:szCs w:val="28"/>
        </w:rPr>
        <w:t>квесты</w:t>
      </w:r>
      <w:proofErr w:type="spellEnd"/>
      <w:r w:rsidRPr="009C5BBA">
        <w:rPr>
          <w:sz w:val="28"/>
          <w:szCs w:val="28"/>
        </w:rPr>
        <w:t xml:space="preserve">, решение      кейсов,      изучение специализированных цифровых      ресурсов,  профессиональные пробы, моделирующие       профессиональную       деятельность, экскурсии,         посещение         ярмарок         профессий и </w:t>
      </w:r>
      <w:proofErr w:type="spellStart"/>
      <w:r w:rsidRPr="009C5BBA">
        <w:rPr>
          <w:sz w:val="28"/>
          <w:szCs w:val="28"/>
        </w:rPr>
        <w:t>профориентационных</w:t>
      </w:r>
      <w:proofErr w:type="spellEnd"/>
      <w:r w:rsidRPr="009C5BBA">
        <w:rPr>
          <w:sz w:val="28"/>
          <w:szCs w:val="28"/>
        </w:rPr>
        <w:t xml:space="preserve"> парков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. 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9C5BBA">
        <w:rPr>
          <w:sz w:val="28"/>
          <w:szCs w:val="28"/>
        </w:rPr>
        <w:t>надпрофессиональных</w:t>
      </w:r>
      <w:proofErr w:type="spellEnd"/>
      <w:r w:rsidRPr="009C5BBA">
        <w:rPr>
          <w:sz w:val="28"/>
          <w:szCs w:val="28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</w:t>
      </w:r>
      <w:proofErr w:type="gramStart"/>
      <w:r w:rsidRPr="009C5BBA">
        <w:rPr>
          <w:sz w:val="28"/>
          <w:szCs w:val="28"/>
        </w:rPr>
        <w:t>своих  мотивов</w:t>
      </w:r>
      <w:proofErr w:type="gramEnd"/>
      <w:r w:rsidRPr="009C5BBA">
        <w:rPr>
          <w:sz w:val="28"/>
          <w:szCs w:val="28"/>
        </w:rPr>
        <w:t xml:space="preserve">, устремлений, склонностей как условий для формирования уверенности в себе, способности      адекватно      оценивать      свои силы и возможности.  </w:t>
      </w:r>
    </w:p>
    <w:p w:rsidR="009F0904" w:rsidRPr="009C5BBA" w:rsidRDefault="009F0904" w:rsidP="009F0904">
      <w:pPr>
        <w:rPr>
          <w:b/>
          <w:sz w:val="28"/>
          <w:szCs w:val="28"/>
        </w:rPr>
      </w:pPr>
      <w:proofErr w:type="spellStart"/>
      <w:r w:rsidRPr="009C5BBA">
        <w:rPr>
          <w:b/>
          <w:sz w:val="28"/>
          <w:szCs w:val="28"/>
        </w:rPr>
        <w:t>Общеинтеллектуальное</w:t>
      </w:r>
      <w:proofErr w:type="spellEnd"/>
      <w:r w:rsidRPr="009C5BBA">
        <w:rPr>
          <w:b/>
          <w:sz w:val="28"/>
          <w:szCs w:val="28"/>
        </w:rPr>
        <w:t xml:space="preserve"> направление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Основная цель: интеллектуальное развитие обучающихся, удовлетворение их особых познавательных  интересов.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Основная       задача:       формирование       ценностного отношения обучающихся к знаниям, как залогу их собственного будущего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.  Основные направления деятельности: занятия 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          особыми этнокультурными             интересами             участников образовательных отношений; дополнительные  занятия для школьников, испытывающих затруднения в освоении учебной программы или трудности в освоении языка обучения; специальные           занятия           для           обучающихся с ограниченными         возможностями         здоровья или     испытывающими затруднения     в социальной коммуникации.  </w:t>
      </w: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Общекультурное направление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>Основная цель: общекультурное развитие обучающихся, удовлетворение их культурных потребностей и интересов.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Основная       задача:       формирование       ценностного отношения обучающихся к культуре в целом, как к духовному богатству общества, сохраняющему национальную самобытность народов России.      </w:t>
      </w:r>
    </w:p>
    <w:p w:rsidR="009F0904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lastRenderedPageBreak/>
        <w:t xml:space="preserve">   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В рамках данного направления  учащиеся принимают участие в выставочной деятельности, в конкурсном движении.  </w:t>
      </w:r>
    </w:p>
    <w:p w:rsidR="009F0904" w:rsidRPr="009C5BBA" w:rsidRDefault="009F0904" w:rsidP="009F0904">
      <w:pPr>
        <w:rPr>
          <w:b/>
          <w:sz w:val="28"/>
          <w:szCs w:val="28"/>
        </w:rPr>
      </w:pPr>
      <w:r w:rsidRPr="009C5BBA">
        <w:rPr>
          <w:b/>
          <w:sz w:val="28"/>
          <w:szCs w:val="28"/>
        </w:rPr>
        <w:t xml:space="preserve">Спортивно-оздоровительное направление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Основная цель: удовлетворение интересов и потребностей       обучающихся в       творческом и физическом развитии, помощь в самореализации, раскрытии и развитии способностей и талантов. 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Основные задачи: физическое развитие обучающихся, привитие им любви к спорту и побуждение к здоровому образу жизни, воспитание силы </w:t>
      </w:r>
      <w:proofErr w:type="spellStart"/>
      <w:proofErr w:type="gramStart"/>
      <w:r w:rsidRPr="009C5BBA">
        <w:rPr>
          <w:sz w:val="28"/>
          <w:szCs w:val="28"/>
        </w:rPr>
        <w:t>воли,ответственности</w:t>
      </w:r>
      <w:proofErr w:type="spellEnd"/>
      <w:proofErr w:type="gramEnd"/>
      <w:r w:rsidRPr="009C5BBA">
        <w:rPr>
          <w:sz w:val="28"/>
          <w:szCs w:val="28"/>
        </w:rPr>
        <w:t xml:space="preserve">, формирование установок на защиту слабых; оздоровление школьников, привитие им любви к своему краю, его истории, культуре, природе, развитие их         самостоятельности         и ответственности, формирование навыков </w:t>
      </w:r>
      <w:proofErr w:type="spellStart"/>
      <w:r w:rsidRPr="009C5BBA">
        <w:rPr>
          <w:sz w:val="28"/>
          <w:szCs w:val="28"/>
        </w:rPr>
        <w:t>самообслуживающего</w:t>
      </w:r>
      <w:proofErr w:type="spellEnd"/>
      <w:r w:rsidRPr="009C5BBA">
        <w:rPr>
          <w:sz w:val="28"/>
          <w:szCs w:val="28"/>
        </w:rPr>
        <w:t xml:space="preserve"> труда. </w:t>
      </w:r>
    </w:p>
    <w:p w:rsidR="00560F4C" w:rsidRPr="009C5BBA" w:rsidRDefault="009F0904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 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</w:r>
      <w:proofErr w:type="spellStart"/>
      <w:r w:rsidRPr="009C5BBA">
        <w:rPr>
          <w:sz w:val="28"/>
          <w:szCs w:val="28"/>
        </w:rPr>
        <w:t>туристскокраеведческой</w:t>
      </w:r>
      <w:proofErr w:type="spellEnd"/>
      <w:r w:rsidRPr="009C5BBA">
        <w:rPr>
          <w:sz w:val="28"/>
          <w:szCs w:val="28"/>
        </w:rPr>
        <w:t xml:space="preserve"> направленности (экскурси</w:t>
      </w:r>
      <w:r w:rsidR="009C5BBA" w:rsidRPr="009C5BBA">
        <w:rPr>
          <w:sz w:val="28"/>
          <w:szCs w:val="28"/>
        </w:rPr>
        <w:t>и)</w:t>
      </w:r>
    </w:p>
    <w:p w:rsidR="00560F4C" w:rsidRPr="009C5BBA" w:rsidRDefault="00560F4C" w:rsidP="009F0904">
      <w:pPr>
        <w:rPr>
          <w:sz w:val="28"/>
          <w:szCs w:val="28"/>
        </w:rPr>
      </w:pPr>
    </w:p>
    <w:p w:rsidR="00D35484" w:rsidRPr="009C5BBA" w:rsidRDefault="00560F4C" w:rsidP="009F0904">
      <w:pPr>
        <w:rPr>
          <w:sz w:val="28"/>
          <w:szCs w:val="28"/>
        </w:rPr>
      </w:pPr>
      <w:r w:rsidRPr="009C5BBA">
        <w:rPr>
          <w:sz w:val="28"/>
          <w:szCs w:val="28"/>
        </w:rPr>
        <w:t xml:space="preserve">Занятия групп проводятся на базе школы в </w:t>
      </w:r>
      <w:proofErr w:type="gramStart"/>
      <w:r w:rsidRPr="009C5BBA">
        <w:rPr>
          <w:sz w:val="28"/>
          <w:szCs w:val="28"/>
        </w:rPr>
        <w:t>учебных  кабинетах</w:t>
      </w:r>
      <w:proofErr w:type="gramEnd"/>
      <w:r w:rsidRPr="009C5BBA">
        <w:rPr>
          <w:sz w:val="28"/>
          <w:szCs w:val="28"/>
        </w:rPr>
        <w:t xml:space="preserve">, кабинете музыки, в спортивном зале, актовом зале, хореографическом </w:t>
      </w:r>
      <w:proofErr w:type="spellStart"/>
      <w:r w:rsidRPr="009C5BBA">
        <w:rPr>
          <w:sz w:val="28"/>
          <w:szCs w:val="28"/>
        </w:rPr>
        <w:t>зале,изо</w:t>
      </w:r>
      <w:proofErr w:type="spellEnd"/>
      <w:r w:rsidRPr="009C5BBA">
        <w:rPr>
          <w:sz w:val="28"/>
          <w:szCs w:val="28"/>
        </w:rPr>
        <w:t xml:space="preserve"> студиях, а также в учреждениях и отделениях дополнительного образования. Численность групп в зависимости от направления внеурочной деятельности составляет от 8 обучающихся. 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  </w:t>
      </w:r>
    </w:p>
    <w:p w:rsidR="009C5BBA" w:rsidRDefault="009C5BBA" w:rsidP="009F0904">
      <w:pPr>
        <w:rPr>
          <w:sz w:val="28"/>
          <w:szCs w:val="28"/>
        </w:rPr>
      </w:pPr>
    </w:p>
    <w:p w:rsidR="009C5BBA" w:rsidRPr="009C5BBA" w:rsidRDefault="009C5BBA" w:rsidP="009F0904">
      <w:pPr>
        <w:rPr>
          <w:sz w:val="28"/>
          <w:szCs w:val="28"/>
        </w:rPr>
      </w:pPr>
    </w:p>
    <w:p w:rsidR="009C5BBA" w:rsidRDefault="009C5BBA" w:rsidP="009F0904"/>
    <w:p w:rsidR="004B11D3" w:rsidRPr="009C5BBA" w:rsidRDefault="004B11D3" w:rsidP="004B11D3">
      <w:pPr>
        <w:rPr>
          <w:b/>
          <w:sz w:val="28"/>
          <w:szCs w:val="28"/>
        </w:rPr>
      </w:pPr>
      <w:r>
        <w:t xml:space="preserve">                                     </w:t>
      </w:r>
      <w:r w:rsidRPr="009C5BBA">
        <w:rPr>
          <w:sz w:val="28"/>
          <w:szCs w:val="28"/>
        </w:rPr>
        <w:t xml:space="preserve">   </w:t>
      </w:r>
      <w:r w:rsidRPr="009C5BBA">
        <w:rPr>
          <w:b/>
          <w:sz w:val="28"/>
          <w:szCs w:val="28"/>
        </w:rPr>
        <w:t>План внеурочной деятельности 5 класс</w:t>
      </w:r>
    </w:p>
    <w:p w:rsidR="004B11D3" w:rsidRDefault="004B11D3" w:rsidP="009F09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57"/>
        <w:gridCol w:w="2154"/>
        <w:gridCol w:w="686"/>
        <w:gridCol w:w="565"/>
        <w:gridCol w:w="560"/>
        <w:gridCol w:w="689"/>
        <w:gridCol w:w="624"/>
        <w:gridCol w:w="1494"/>
      </w:tblGrid>
      <w:tr w:rsidR="00D35484" w:rsidTr="00D35484">
        <w:trPr>
          <w:trHeight w:val="330"/>
        </w:trPr>
        <w:tc>
          <w:tcPr>
            <w:tcW w:w="442" w:type="dxa"/>
            <w:vMerge w:val="restart"/>
          </w:tcPr>
          <w:p w:rsidR="00D35484" w:rsidRDefault="00D35484" w:rsidP="009F0904">
            <w:r>
              <w:t>№</w:t>
            </w:r>
          </w:p>
        </w:tc>
        <w:tc>
          <w:tcPr>
            <w:tcW w:w="2218" w:type="dxa"/>
            <w:vMerge w:val="restart"/>
          </w:tcPr>
          <w:p w:rsidR="00D35484" w:rsidRDefault="00D35484" w:rsidP="009F0904">
            <w:r>
              <w:t>Направление</w:t>
            </w:r>
          </w:p>
        </w:tc>
        <w:tc>
          <w:tcPr>
            <w:tcW w:w="2125" w:type="dxa"/>
            <w:vMerge w:val="restart"/>
          </w:tcPr>
          <w:p w:rsidR="00D35484" w:rsidRDefault="00D35484" w:rsidP="009F0904">
            <w:r>
              <w:t>Название программы</w:t>
            </w:r>
          </w:p>
        </w:tc>
        <w:tc>
          <w:tcPr>
            <w:tcW w:w="4786" w:type="dxa"/>
            <w:gridSpan w:val="6"/>
            <w:tcBorders>
              <w:bottom w:val="single" w:sz="4" w:space="0" w:color="auto"/>
            </w:tcBorders>
          </w:tcPr>
          <w:p w:rsidR="00D35484" w:rsidRDefault="00D35484" w:rsidP="009F0904">
            <w:r>
              <w:t>Классы/кол-во часов</w:t>
            </w:r>
          </w:p>
        </w:tc>
      </w:tr>
      <w:tr w:rsidR="004B11D3" w:rsidTr="00D35484">
        <w:trPr>
          <w:trHeight w:val="210"/>
        </w:trPr>
        <w:tc>
          <w:tcPr>
            <w:tcW w:w="442" w:type="dxa"/>
            <w:vMerge/>
          </w:tcPr>
          <w:p w:rsidR="00D35484" w:rsidRDefault="00D35484" w:rsidP="009F0904"/>
        </w:tc>
        <w:tc>
          <w:tcPr>
            <w:tcW w:w="2218" w:type="dxa"/>
            <w:vMerge/>
          </w:tcPr>
          <w:p w:rsidR="00D35484" w:rsidRDefault="00D35484" w:rsidP="009F0904"/>
        </w:tc>
        <w:tc>
          <w:tcPr>
            <w:tcW w:w="2125" w:type="dxa"/>
            <w:vMerge/>
          </w:tcPr>
          <w:p w:rsidR="00D35484" w:rsidRDefault="00D35484" w:rsidP="009F0904"/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D35484" w:rsidRDefault="00D35484" w:rsidP="009F0904">
            <w:r>
              <w:t>5а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D35484" w:rsidRDefault="00D35484" w:rsidP="009F0904">
            <w:r>
              <w:t>5б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35484" w:rsidRDefault="00D35484" w:rsidP="009F0904">
            <w: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84" w:rsidRDefault="00D35484" w:rsidP="009F0904">
            <w:r>
              <w:t>5г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D35484" w:rsidRDefault="00D35484" w:rsidP="009F0904">
            <w:r>
              <w:t>5д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D35484" w:rsidRDefault="00D35484" w:rsidP="009F0904"/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1</w:t>
            </w:r>
          </w:p>
        </w:tc>
        <w:tc>
          <w:tcPr>
            <w:tcW w:w="2218" w:type="dxa"/>
          </w:tcPr>
          <w:p w:rsidR="00D35484" w:rsidRDefault="00D35484" w:rsidP="009F0904">
            <w:r>
              <w:t>Духовно-нравственное</w:t>
            </w:r>
          </w:p>
        </w:tc>
        <w:tc>
          <w:tcPr>
            <w:tcW w:w="2125" w:type="dxa"/>
          </w:tcPr>
          <w:p w:rsidR="00D35484" w:rsidRDefault="00D35484" w:rsidP="009F0904">
            <w:r>
              <w:t>«Разговор о важном»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5484" w:rsidRDefault="00D35484" w:rsidP="009F0904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Default="00D35484" w:rsidP="009F0904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Default="00D35484" w:rsidP="009F0904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484" w:rsidRDefault="00D35484" w:rsidP="009F0904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Default="00D35484" w:rsidP="009F0904">
            <w:r>
              <w:t>1</w:t>
            </w:r>
          </w:p>
        </w:tc>
        <w:tc>
          <w:tcPr>
            <w:tcW w:w="1596" w:type="dxa"/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2</w:t>
            </w:r>
          </w:p>
        </w:tc>
        <w:tc>
          <w:tcPr>
            <w:tcW w:w="2218" w:type="dxa"/>
          </w:tcPr>
          <w:p w:rsidR="00D35484" w:rsidRDefault="007608C5" w:rsidP="009F0904">
            <w:r>
              <w:t>Спортивно оздоровительное</w:t>
            </w:r>
          </w:p>
        </w:tc>
        <w:tc>
          <w:tcPr>
            <w:tcW w:w="2125" w:type="dxa"/>
          </w:tcPr>
          <w:p w:rsidR="00D35484" w:rsidRDefault="007608C5" w:rsidP="009F0904">
            <w:r>
              <w:t>1.Футбол в школе</w:t>
            </w:r>
          </w:p>
          <w:p w:rsidR="007608C5" w:rsidRDefault="007608C5" w:rsidP="009F0904"/>
          <w:p w:rsidR="007608C5" w:rsidRDefault="007608C5" w:rsidP="009F0904">
            <w:r>
              <w:t>2.Школьный спортивный клуб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608C5" w:rsidRDefault="007608C5" w:rsidP="009F0904"/>
          <w:p w:rsidR="007608C5" w:rsidRDefault="007608C5" w:rsidP="007608C5"/>
          <w:p w:rsidR="00D35484" w:rsidRPr="007608C5" w:rsidRDefault="007608C5" w:rsidP="007608C5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Default="007608C5" w:rsidP="009F0904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08C5" w:rsidRDefault="007608C5" w:rsidP="009F0904"/>
          <w:p w:rsidR="007608C5" w:rsidRDefault="007608C5" w:rsidP="007608C5"/>
          <w:p w:rsidR="00D35484" w:rsidRPr="007608C5" w:rsidRDefault="007608C5" w:rsidP="007608C5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Default="00D35484" w:rsidP="009F0904"/>
        </w:tc>
        <w:tc>
          <w:tcPr>
            <w:tcW w:w="1596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33D7B" w:rsidRDefault="00D33D7B" w:rsidP="00D33D7B"/>
          <w:p w:rsidR="00D35484" w:rsidRPr="00D33D7B" w:rsidRDefault="00D33D7B" w:rsidP="00D33D7B">
            <w:r>
              <w:t>2</w:t>
            </w:r>
          </w:p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3</w:t>
            </w:r>
          </w:p>
        </w:tc>
        <w:tc>
          <w:tcPr>
            <w:tcW w:w="2218" w:type="dxa"/>
          </w:tcPr>
          <w:p w:rsidR="00D35484" w:rsidRDefault="007608C5" w:rsidP="009F0904">
            <w:r>
              <w:t>Коммуникативная деятельность</w:t>
            </w:r>
          </w:p>
        </w:tc>
        <w:tc>
          <w:tcPr>
            <w:tcW w:w="2125" w:type="dxa"/>
          </w:tcPr>
          <w:p w:rsidR="00D35484" w:rsidRDefault="007608C5" w:rsidP="009F0904">
            <w:r>
              <w:t>«Креативное мышление»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Default="00D35484" w:rsidP="009F0904"/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Default="007608C5" w:rsidP="009F0904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Default="004B11D3" w:rsidP="009F0904">
            <w:r>
              <w:t>1</w:t>
            </w:r>
          </w:p>
        </w:tc>
        <w:tc>
          <w:tcPr>
            <w:tcW w:w="1596" w:type="dxa"/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2</w:t>
            </w:r>
          </w:p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4</w:t>
            </w:r>
          </w:p>
        </w:tc>
        <w:tc>
          <w:tcPr>
            <w:tcW w:w="2218" w:type="dxa"/>
          </w:tcPr>
          <w:p w:rsidR="00D35484" w:rsidRDefault="007608C5" w:rsidP="009F0904">
            <w:r>
              <w:t>Общекультурное</w:t>
            </w:r>
          </w:p>
        </w:tc>
        <w:tc>
          <w:tcPr>
            <w:tcW w:w="2125" w:type="dxa"/>
          </w:tcPr>
          <w:p w:rsidR="00D35484" w:rsidRDefault="007608C5" w:rsidP="009F0904">
            <w:r>
              <w:t>1.ИЗО-студия</w:t>
            </w:r>
          </w:p>
          <w:p w:rsidR="007608C5" w:rsidRDefault="007608C5" w:rsidP="009F0904">
            <w:r>
              <w:t>1.Хореографический ансамбль «Дети гор»</w:t>
            </w:r>
          </w:p>
          <w:p w:rsidR="007608C5" w:rsidRDefault="007608C5" w:rsidP="009F0904"/>
          <w:p w:rsidR="007608C5" w:rsidRDefault="007608C5" w:rsidP="009F0904">
            <w:r>
              <w:t>3.»Театр в школе»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608C5" w:rsidRDefault="007608C5" w:rsidP="009F0904">
            <w:r>
              <w:t>2</w:t>
            </w:r>
          </w:p>
          <w:p w:rsidR="007608C5" w:rsidRPr="007608C5" w:rsidRDefault="007608C5" w:rsidP="007608C5"/>
          <w:p w:rsidR="007608C5" w:rsidRDefault="007608C5" w:rsidP="007608C5"/>
          <w:p w:rsidR="007608C5" w:rsidRDefault="007608C5" w:rsidP="007608C5"/>
          <w:p w:rsidR="00D35484" w:rsidRPr="007608C5" w:rsidRDefault="007608C5" w:rsidP="007608C5">
            <w:r>
              <w:t>0,5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7608C5" w:rsidRDefault="007608C5" w:rsidP="009F0904"/>
          <w:p w:rsidR="007608C5" w:rsidRDefault="007608C5" w:rsidP="007608C5"/>
          <w:p w:rsidR="007608C5" w:rsidRDefault="007608C5" w:rsidP="007608C5">
            <w:r>
              <w:t>2</w:t>
            </w:r>
          </w:p>
          <w:p w:rsidR="007608C5" w:rsidRDefault="007608C5" w:rsidP="007608C5"/>
          <w:p w:rsidR="00D35484" w:rsidRPr="007608C5" w:rsidRDefault="007608C5" w:rsidP="007608C5">
            <w: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8C5" w:rsidRDefault="007608C5" w:rsidP="009F0904">
            <w:r>
              <w:t>2</w:t>
            </w:r>
          </w:p>
          <w:p w:rsidR="007608C5" w:rsidRDefault="007608C5" w:rsidP="007608C5"/>
          <w:p w:rsidR="007608C5" w:rsidRDefault="007608C5" w:rsidP="007608C5"/>
          <w:p w:rsidR="007608C5" w:rsidRDefault="007608C5" w:rsidP="007608C5"/>
          <w:p w:rsidR="00D35484" w:rsidRPr="007608C5" w:rsidRDefault="007608C5" w:rsidP="007608C5"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08C5" w:rsidRDefault="004B11D3" w:rsidP="009F0904">
            <w:r>
              <w:t>2</w:t>
            </w:r>
          </w:p>
          <w:p w:rsidR="007608C5" w:rsidRDefault="007608C5" w:rsidP="007608C5"/>
          <w:p w:rsidR="007608C5" w:rsidRDefault="007608C5" w:rsidP="007608C5"/>
          <w:p w:rsidR="007608C5" w:rsidRDefault="007608C5" w:rsidP="007608C5"/>
          <w:p w:rsidR="00D35484" w:rsidRPr="007608C5" w:rsidRDefault="004B11D3" w:rsidP="007608C5">
            <w:r>
              <w:t>0,5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9F0904"/>
          <w:p w:rsidR="004B11D3" w:rsidRDefault="004B11D3" w:rsidP="004B11D3"/>
          <w:p w:rsidR="004B11D3" w:rsidRDefault="004B11D3" w:rsidP="004B11D3">
            <w:r>
              <w:t>2</w:t>
            </w:r>
          </w:p>
          <w:p w:rsidR="004B11D3" w:rsidRDefault="004B11D3" w:rsidP="004B11D3"/>
          <w:p w:rsidR="00D35484" w:rsidRPr="004B11D3" w:rsidRDefault="00CF0F08" w:rsidP="004B11D3">
            <w:r>
              <w:t>0,5</w:t>
            </w:r>
          </w:p>
        </w:tc>
        <w:tc>
          <w:tcPr>
            <w:tcW w:w="1596" w:type="dxa"/>
          </w:tcPr>
          <w:p w:rsidR="004B11D3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6</w:t>
            </w:r>
          </w:p>
          <w:p w:rsidR="004B11D3" w:rsidRPr="004B11D3" w:rsidRDefault="004B11D3" w:rsidP="004B11D3">
            <w:pPr>
              <w:rPr>
                <w:b/>
              </w:rPr>
            </w:pPr>
          </w:p>
          <w:p w:rsidR="004B11D3" w:rsidRPr="004B11D3" w:rsidRDefault="004B11D3" w:rsidP="004B11D3">
            <w:pPr>
              <w:rPr>
                <w:b/>
              </w:rPr>
            </w:pPr>
            <w:r w:rsidRPr="004B11D3">
              <w:rPr>
                <w:b/>
              </w:rPr>
              <w:t>4</w:t>
            </w:r>
          </w:p>
          <w:p w:rsidR="004B11D3" w:rsidRPr="004B11D3" w:rsidRDefault="004B11D3" w:rsidP="004B11D3">
            <w:pPr>
              <w:rPr>
                <w:b/>
              </w:rPr>
            </w:pPr>
          </w:p>
          <w:p w:rsidR="00D35484" w:rsidRPr="004B11D3" w:rsidRDefault="00CF0F08" w:rsidP="004B11D3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5</w:t>
            </w:r>
          </w:p>
        </w:tc>
        <w:tc>
          <w:tcPr>
            <w:tcW w:w="2218" w:type="dxa"/>
          </w:tcPr>
          <w:p w:rsidR="00D35484" w:rsidRDefault="007608C5" w:rsidP="009F0904"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2125" w:type="dxa"/>
          </w:tcPr>
          <w:p w:rsidR="00D35484" w:rsidRDefault="007608C5" w:rsidP="009F0904">
            <w:r>
              <w:t>«Умелые ручки»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D35484" w:rsidRDefault="004B11D3" w:rsidP="009F0904">
            <w:r>
              <w:t>0,5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Default="004B11D3" w:rsidP="009F0904">
            <w: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Default="004B11D3" w:rsidP="009F0904"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484" w:rsidRDefault="004B11D3" w:rsidP="009F0904">
            <w:r>
              <w:t>0,5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Default="00CF0F08" w:rsidP="009F0904">
            <w:r>
              <w:t>0,5</w:t>
            </w:r>
          </w:p>
        </w:tc>
        <w:tc>
          <w:tcPr>
            <w:tcW w:w="1596" w:type="dxa"/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2</w:t>
            </w:r>
            <w:r w:rsidR="00CF0F08">
              <w:rPr>
                <w:b/>
              </w:rPr>
              <w:t>,5</w:t>
            </w:r>
          </w:p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6</w:t>
            </w:r>
          </w:p>
        </w:tc>
        <w:tc>
          <w:tcPr>
            <w:tcW w:w="2218" w:type="dxa"/>
          </w:tcPr>
          <w:p w:rsidR="00D35484" w:rsidRDefault="00D35484" w:rsidP="009F0904"/>
        </w:tc>
        <w:tc>
          <w:tcPr>
            <w:tcW w:w="2125" w:type="dxa"/>
          </w:tcPr>
          <w:p w:rsidR="00D35484" w:rsidRDefault="00D35484" w:rsidP="009F0904"/>
        </w:tc>
        <w:tc>
          <w:tcPr>
            <w:tcW w:w="705" w:type="dxa"/>
            <w:tcBorders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Default="00D35484" w:rsidP="009F0904"/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484" w:rsidRDefault="00D35484" w:rsidP="009F0904"/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Default="00D35484" w:rsidP="009F0904"/>
        </w:tc>
        <w:tc>
          <w:tcPr>
            <w:tcW w:w="1596" w:type="dxa"/>
          </w:tcPr>
          <w:p w:rsidR="00D35484" w:rsidRDefault="00D35484" w:rsidP="009F0904"/>
        </w:tc>
      </w:tr>
      <w:tr w:rsidR="004B11D3" w:rsidTr="00D35484">
        <w:tc>
          <w:tcPr>
            <w:tcW w:w="442" w:type="dxa"/>
          </w:tcPr>
          <w:p w:rsidR="00D35484" w:rsidRDefault="00D35484" w:rsidP="009F0904">
            <w:r>
              <w:t>7</w:t>
            </w:r>
          </w:p>
        </w:tc>
        <w:tc>
          <w:tcPr>
            <w:tcW w:w="2218" w:type="dxa"/>
          </w:tcPr>
          <w:p w:rsidR="00D35484" w:rsidRPr="004B11D3" w:rsidRDefault="004B11D3" w:rsidP="009F0904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125" w:type="dxa"/>
          </w:tcPr>
          <w:p w:rsidR="00D35484" w:rsidRDefault="00D35484" w:rsidP="009F0904"/>
        </w:tc>
        <w:tc>
          <w:tcPr>
            <w:tcW w:w="705" w:type="dxa"/>
            <w:tcBorders>
              <w:right w:val="single" w:sz="4" w:space="0" w:color="auto"/>
            </w:tcBorders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1596" w:type="dxa"/>
          </w:tcPr>
          <w:p w:rsidR="00D35484" w:rsidRPr="004B11D3" w:rsidRDefault="004B11D3" w:rsidP="009F0904">
            <w:pPr>
              <w:rPr>
                <w:b/>
              </w:rPr>
            </w:pPr>
            <w:r w:rsidRPr="004B11D3">
              <w:rPr>
                <w:b/>
              </w:rPr>
              <w:t>25</w:t>
            </w:r>
          </w:p>
        </w:tc>
      </w:tr>
    </w:tbl>
    <w:p w:rsidR="003723B8" w:rsidRDefault="003723B8" w:rsidP="009F0904"/>
    <w:p w:rsidR="004B11D3" w:rsidRDefault="004B11D3" w:rsidP="009F0904">
      <w:r>
        <w:t xml:space="preserve">                                   </w:t>
      </w:r>
    </w:p>
    <w:p w:rsidR="004B11D3" w:rsidRPr="009C5BBA" w:rsidRDefault="001A078E" w:rsidP="009F0904">
      <w:pPr>
        <w:rPr>
          <w:sz w:val="32"/>
          <w:szCs w:val="32"/>
        </w:rPr>
      </w:pPr>
      <w:r>
        <w:rPr>
          <w:b/>
        </w:rPr>
        <w:t xml:space="preserve">                             </w:t>
      </w:r>
      <w:r w:rsidR="004B11D3">
        <w:rPr>
          <w:b/>
        </w:rPr>
        <w:t xml:space="preserve">       </w:t>
      </w:r>
      <w:r w:rsidR="004B11D3" w:rsidRPr="009C5BBA">
        <w:rPr>
          <w:b/>
          <w:sz w:val="32"/>
          <w:szCs w:val="32"/>
        </w:rPr>
        <w:t xml:space="preserve"> План внеурочной деятельности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15"/>
        <w:gridCol w:w="2154"/>
        <w:gridCol w:w="702"/>
        <w:gridCol w:w="571"/>
        <w:gridCol w:w="565"/>
        <w:gridCol w:w="705"/>
        <w:gridCol w:w="635"/>
        <w:gridCol w:w="1582"/>
      </w:tblGrid>
      <w:tr w:rsidR="004B11D3" w:rsidTr="00EC1606">
        <w:trPr>
          <w:trHeight w:val="330"/>
        </w:trPr>
        <w:tc>
          <w:tcPr>
            <w:tcW w:w="442" w:type="dxa"/>
            <w:vMerge w:val="restart"/>
          </w:tcPr>
          <w:p w:rsidR="004B11D3" w:rsidRDefault="004B11D3" w:rsidP="00EC1606">
            <w:r>
              <w:t>№</w:t>
            </w:r>
          </w:p>
        </w:tc>
        <w:tc>
          <w:tcPr>
            <w:tcW w:w="2218" w:type="dxa"/>
            <w:vMerge w:val="restart"/>
          </w:tcPr>
          <w:p w:rsidR="004B11D3" w:rsidRDefault="004B11D3" w:rsidP="00EC1606">
            <w:r>
              <w:t>Направление</w:t>
            </w:r>
          </w:p>
        </w:tc>
        <w:tc>
          <w:tcPr>
            <w:tcW w:w="2125" w:type="dxa"/>
            <w:vMerge w:val="restart"/>
          </w:tcPr>
          <w:p w:rsidR="004B11D3" w:rsidRDefault="004B11D3" w:rsidP="00EC1606">
            <w:r>
              <w:t>Название программы</w:t>
            </w:r>
          </w:p>
        </w:tc>
        <w:tc>
          <w:tcPr>
            <w:tcW w:w="4786" w:type="dxa"/>
            <w:gridSpan w:val="6"/>
            <w:tcBorders>
              <w:bottom w:val="single" w:sz="4" w:space="0" w:color="auto"/>
            </w:tcBorders>
          </w:tcPr>
          <w:p w:rsidR="004B11D3" w:rsidRDefault="004B11D3" w:rsidP="00EC1606">
            <w:r>
              <w:t>Классы/кол-во часов</w:t>
            </w:r>
          </w:p>
        </w:tc>
      </w:tr>
      <w:tr w:rsidR="004B11D3" w:rsidTr="00EC1606">
        <w:trPr>
          <w:trHeight w:val="210"/>
        </w:trPr>
        <w:tc>
          <w:tcPr>
            <w:tcW w:w="442" w:type="dxa"/>
            <w:vMerge/>
          </w:tcPr>
          <w:p w:rsidR="004B11D3" w:rsidRDefault="004B11D3" w:rsidP="00EC1606"/>
        </w:tc>
        <w:tc>
          <w:tcPr>
            <w:tcW w:w="2218" w:type="dxa"/>
            <w:vMerge/>
          </w:tcPr>
          <w:p w:rsidR="004B11D3" w:rsidRDefault="004B11D3" w:rsidP="00EC1606"/>
        </w:tc>
        <w:tc>
          <w:tcPr>
            <w:tcW w:w="2125" w:type="dxa"/>
            <w:vMerge/>
          </w:tcPr>
          <w:p w:rsidR="004B11D3" w:rsidRDefault="004B11D3" w:rsidP="00EC1606"/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4B11D3" w:rsidRDefault="004B11D3" w:rsidP="00EC1606">
            <w:r>
              <w:t>6а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4B11D3" w:rsidRDefault="004B11D3" w:rsidP="00EC1606">
            <w:r>
              <w:t>6б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B11D3" w:rsidRDefault="00CF0F08" w:rsidP="00EC1606">
            <w:r>
              <w:t>6</w:t>
            </w:r>
            <w:r w:rsidR="004B11D3"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D3" w:rsidRDefault="004B11D3" w:rsidP="00EC1606">
            <w:r>
              <w:t>6г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4B11D3" w:rsidRDefault="00CF0F08" w:rsidP="00EC1606">
            <w:r>
              <w:t>6</w:t>
            </w:r>
            <w:r w:rsidR="004B11D3">
              <w:t>д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B11D3" w:rsidRDefault="004B11D3" w:rsidP="00EC1606"/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1</w:t>
            </w:r>
          </w:p>
        </w:tc>
        <w:tc>
          <w:tcPr>
            <w:tcW w:w="2218" w:type="dxa"/>
          </w:tcPr>
          <w:p w:rsidR="004B11D3" w:rsidRDefault="004B11D3" w:rsidP="00EC1606">
            <w:r>
              <w:t>Духовно-нравственное</w:t>
            </w:r>
          </w:p>
        </w:tc>
        <w:tc>
          <w:tcPr>
            <w:tcW w:w="2125" w:type="dxa"/>
          </w:tcPr>
          <w:p w:rsidR="004B11D3" w:rsidRDefault="004B11D3" w:rsidP="00EC1606">
            <w:r>
              <w:t>«Разговор о важном»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1596" w:type="dxa"/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2</w:t>
            </w:r>
          </w:p>
        </w:tc>
        <w:tc>
          <w:tcPr>
            <w:tcW w:w="2218" w:type="dxa"/>
          </w:tcPr>
          <w:p w:rsidR="004B11D3" w:rsidRDefault="004B11D3" w:rsidP="00EC1606">
            <w:r>
              <w:t>Спортивно оздоровительное</w:t>
            </w:r>
          </w:p>
        </w:tc>
        <w:tc>
          <w:tcPr>
            <w:tcW w:w="2125" w:type="dxa"/>
          </w:tcPr>
          <w:p w:rsidR="004B11D3" w:rsidRDefault="004B11D3" w:rsidP="00EC1606">
            <w:r>
              <w:t>1.Футбол в школе</w:t>
            </w:r>
          </w:p>
          <w:p w:rsidR="004B11D3" w:rsidRDefault="004B11D3" w:rsidP="00EC1606"/>
          <w:p w:rsidR="004B11D3" w:rsidRDefault="004B11D3" w:rsidP="00EC1606">
            <w:r>
              <w:t>2.Школьный спортивный клуб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4B11D3" w:rsidP="00EC1606"/>
          <w:p w:rsidR="004B11D3" w:rsidRDefault="004B11D3" w:rsidP="00EC1606"/>
          <w:p w:rsidR="004B11D3" w:rsidRPr="007608C5" w:rsidRDefault="004B11D3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4B11D3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4B11D3" w:rsidP="00EC1606">
            <w:r>
              <w:t>1</w:t>
            </w:r>
          </w:p>
          <w:p w:rsidR="004B11D3" w:rsidRDefault="004B11D3" w:rsidP="00EC1606"/>
          <w:p w:rsidR="004B11D3" w:rsidRPr="007608C5" w:rsidRDefault="004B11D3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EC1606"/>
        </w:tc>
        <w:tc>
          <w:tcPr>
            <w:tcW w:w="1596" w:type="dxa"/>
          </w:tcPr>
          <w:p w:rsidR="004B11D3" w:rsidRDefault="004B11D3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4B11D3" w:rsidRDefault="004B11D3" w:rsidP="004B11D3"/>
          <w:p w:rsidR="004B11D3" w:rsidRPr="004B11D3" w:rsidRDefault="004B11D3" w:rsidP="004B11D3">
            <w:r>
              <w:t>1</w:t>
            </w:r>
          </w:p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3</w:t>
            </w:r>
          </w:p>
        </w:tc>
        <w:tc>
          <w:tcPr>
            <w:tcW w:w="2218" w:type="dxa"/>
          </w:tcPr>
          <w:p w:rsidR="004B11D3" w:rsidRDefault="004B11D3" w:rsidP="00EC1606">
            <w:r>
              <w:t>Коммуникативная деятельность</w:t>
            </w:r>
          </w:p>
        </w:tc>
        <w:tc>
          <w:tcPr>
            <w:tcW w:w="2125" w:type="dxa"/>
          </w:tcPr>
          <w:p w:rsidR="004B11D3" w:rsidRDefault="00CF0F08" w:rsidP="00EC1606">
            <w:r>
              <w:t xml:space="preserve">«Читательская </w:t>
            </w:r>
            <w:proofErr w:type="spellStart"/>
            <w:r>
              <w:t>граммотность</w:t>
            </w:r>
            <w:proofErr w:type="spellEnd"/>
            <w:r w:rsidR="004B11D3">
              <w:t>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EC1606">
            <w:r>
              <w:t>1</w:t>
            </w:r>
          </w:p>
        </w:tc>
        <w:tc>
          <w:tcPr>
            <w:tcW w:w="1596" w:type="dxa"/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2</w:t>
            </w:r>
          </w:p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4</w:t>
            </w:r>
          </w:p>
        </w:tc>
        <w:tc>
          <w:tcPr>
            <w:tcW w:w="2218" w:type="dxa"/>
          </w:tcPr>
          <w:p w:rsidR="004B11D3" w:rsidRDefault="004B11D3" w:rsidP="00EC1606">
            <w:r>
              <w:t>Общекультурное</w:t>
            </w:r>
          </w:p>
        </w:tc>
        <w:tc>
          <w:tcPr>
            <w:tcW w:w="2125" w:type="dxa"/>
          </w:tcPr>
          <w:p w:rsidR="004B11D3" w:rsidRDefault="004B11D3" w:rsidP="00EC1606">
            <w:r>
              <w:t>1.ИЗО-студия</w:t>
            </w:r>
          </w:p>
          <w:p w:rsidR="004B11D3" w:rsidRDefault="004B11D3" w:rsidP="00EC1606">
            <w:r>
              <w:t>1.Хореографический ансамбль «Дети гор»</w:t>
            </w:r>
          </w:p>
          <w:p w:rsidR="004B11D3" w:rsidRDefault="004B11D3" w:rsidP="00EC1606"/>
          <w:p w:rsidR="004B11D3" w:rsidRDefault="004B11D3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4B11D3" w:rsidP="00EC1606"/>
          <w:p w:rsidR="004B11D3" w:rsidRPr="007608C5" w:rsidRDefault="004B11D3" w:rsidP="00EC1606"/>
          <w:p w:rsidR="004B11D3" w:rsidRDefault="00CF0F08" w:rsidP="00EC1606">
            <w:r>
              <w:t>2</w:t>
            </w:r>
          </w:p>
          <w:p w:rsidR="004B11D3" w:rsidRDefault="004B11D3" w:rsidP="00EC1606"/>
          <w:p w:rsidR="004B11D3" w:rsidRPr="007608C5" w:rsidRDefault="004B11D3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4B11D3" w:rsidP="00EC1606"/>
          <w:p w:rsidR="004B11D3" w:rsidRDefault="004B11D3" w:rsidP="00EC1606"/>
          <w:p w:rsidR="004B11D3" w:rsidRDefault="004B11D3" w:rsidP="00EC1606">
            <w:r>
              <w:t>2</w:t>
            </w:r>
          </w:p>
          <w:p w:rsidR="004B11D3" w:rsidRDefault="004B11D3" w:rsidP="00EC1606"/>
          <w:p w:rsidR="004B11D3" w:rsidRPr="007608C5" w:rsidRDefault="004B11D3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4B11D3" w:rsidP="00EC1606">
            <w:r>
              <w:t>2</w:t>
            </w:r>
          </w:p>
          <w:p w:rsidR="004B11D3" w:rsidRDefault="004B11D3" w:rsidP="00EC1606"/>
          <w:p w:rsidR="004B11D3" w:rsidRDefault="004B11D3" w:rsidP="00EC1606"/>
          <w:p w:rsidR="004B11D3" w:rsidRDefault="004B11D3" w:rsidP="00EC1606"/>
          <w:p w:rsidR="004B11D3" w:rsidRPr="007608C5" w:rsidRDefault="004B11D3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4B11D3" w:rsidP="00EC1606">
            <w:r>
              <w:t>2</w:t>
            </w:r>
          </w:p>
          <w:p w:rsidR="004B11D3" w:rsidRDefault="004B11D3" w:rsidP="00EC1606"/>
          <w:p w:rsidR="004B11D3" w:rsidRDefault="004B11D3" w:rsidP="00EC1606"/>
          <w:p w:rsidR="004B11D3" w:rsidRDefault="004B11D3" w:rsidP="00EC1606"/>
          <w:p w:rsidR="004B11D3" w:rsidRPr="007608C5" w:rsidRDefault="004B11D3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EC1606"/>
          <w:p w:rsidR="004B11D3" w:rsidRDefault="004B11D3" w:rsidP="00EC1606"/>
          <w:p w:rsidR="004B11D3" w:rsidRDefault="004B11D3" w:rsidP="00EC1606">
            <w:r>
              <w:t>2</w:t>
            </w:r>
          </w:p>
          <w:p w:rsidR="004B11D3" w:rsidRDefault="004B11D3" w:rsidP="00EC1606"/>
          <w:p w:rsidR="004B11D3" w:rsidRPr="004B11D3" w:rsidRDefault="004B11D3" w:rsidP="00EC1606"/>
        </w:tc>
        <w:tc>
          <w:tcPr>
            <w:tcW w:w="1596" w:type="dxa"/>
          </w:tcPr>
          <w:p w:rsidR="004B11D3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B11D3" w:rsidRPr="004B11D3" w:rsidRDefault="004B11D3" w:rsidP="00EC1606">
            <w:pPr>
              <w:rPr>
                <w:b/>
              </w:rPr>
            </w:pPr>
          </w:p>
          <w:p w:rsidR="004B11D3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4B11D3" w:rsidRPr="004B11D3" w:rsidRDefault="004B11D3" w:rsidP="00EC1606">
            <w:pPr>
              <w:rPr>
                <w:b/>
              </w:rPr>
            </w:pPr>
          </w:p>
          <w:p w:rsidR="004B11D3" w:rsidRPr="004B11D3" w:rsidRDefault="004B11D3" w:rsidP="00EC1606">
            <w:pPr>
              <w:rPr>
                <w:b/>
              </w:rPr>
            </w:pPr>
          </w:p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5</w:t>
            </w:r>
          </w:p>
        </w:tc>
        <w:tc>
          <w:tcPr>
            <w:tcW w:w="2218" w:type="dxa"/>
          </w:tcPr>
          <w:p w:rsidR="004B11D3" w:rsidRDefault="00CF0F08" w:rsidP="00EC1606">
            <w:r>
              <w:t>Социальное</w:t>
            </w:r>
          </w:p>
        </w:tc>
        <w:tc>
          <w:tcPr>
            <w:tcW w:w="2125" w:type="dxa"/>
          </w:tcPr>
          <w:p w:rsidR="004B11D3" w:rsidRDefault="00CF0F08" w:rsidP="00EC1606">
            <w:r>
              <w:t>«Профориентация</w:t>
            </w:r>
            <w:r w:rsidR="004B11D3">
              <w:t>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CF0F08" w:rsidP="00EC1606">
            <w:r>
              <w:t>1</w:t>
            </w:r>
          </w:p>
        </w:tc>
        <w:tc>
          <w:tcPr>
            <w:tcW w:w="1596" w:type="dxa"/>
          </w:tcPr>
          <w:p w:rsidR="004B11D3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B11D3" w:rsidTr="00EC1606">
        <w:tc>
          <w:tcPr>
            <w:tcW w:w="442" w:type="dxa"/>
          </w:tcPr>
          <w:p w:rsidR="004B11D3" w:rsidRDefault="004B11D3" w:rsidP="00EC1606">
            <w:r>
              <w:t>6</w:t>
            </w:r>
          </w:p>
        </w:tc>
        <w:tc>
          <w:tcPr>
            <w:tcW w:w="2218" w:type="dxa"/>
          </w:tcPr>
          <w:p w:rsidR="004B11D3" w:rsidRDefault="004B11D3" w:rsidP="00EC1606"/>
        </w:tc>
        <w:tc>
          <w:tcPr>
            <w:tcW w:w="2125" w:type="dxa"/>
          </w:tcPr>
          <w:p w:rsidR="004B11D3" w:rsidRDefault="004B11D3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Default="004B11D3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Default="004B11D3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Default="004B11D3" w:rsidP="00EC1606"/>
        </w:tc>
        <w:tc>
          <w:tcPr>
            <w:tcW w:w="1596" w:type="dxa"/>
          </w:tcPr>
          <w:p w:rsidR="004B11D3" w:rsidRDefault="004B11D3" w:rsidP="00EC1606"/>
        </w:tc>
      </w:tr>
      <w:tr w:rsidR="004B11D3" w:rsidRPr="004B11D3" w:rsidTr="00EC1606">
        <w:tc>
          <w:tcPr>
            <w:tcW w:w="442" w:type="dxa"/>
          </w:tcPr>
          <w:p w:rsidR="004B11D3" w:rsidRDefault="004B11D3" w:rsidP="00EC1606">
            <w:r>
              <w:t>7</w:t>
            </w:r>
          </w:p>
        </w:tc>
        <w:tc>
          <w:tcPr>
            <w:tcW w:w="2218" w:type="dxa"/>
          </w:tcPr>
          <w:p w:rsidR="004B11D3" w:rsidRPr="004B11D3" w:rsidRDefault="004B11D3" w:rsidP="00EC1606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125" w:type="dxa"/>
          </w:tcPr>
          <w:p w:rsidR="004B11D3" w:rsidRDefault="004B11D3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1596" w:type="dxa"/>
          </w:tcPr>
          <w:p w:rsidR="004B11D3" w:rsidRPr="004B11D3" w:rsidRDefault="004B11D3" w:rsidP="00EC1606">
            <w:pPr>
              <w:rPr>
                <w:b/>
              </w:rPr>
            </w:pPr>
            <w:r w:rsidRPr="004B11D3">
              <w:rPr>
                <w:b/>
              </w:rPr>
              <w:t>25</w:t>
            </w:r>
          </w:p>
        </w:tc>
      </w:tr>
    </w:tbl>
    <w:p w:rsidR="00CF0F08" w:rsidRDefault="004B11D3" w:rsidP="009F0904">
      <w:r>
        <w:lastRenderedPageBreak/>
        <w:t xml:space="preserve">    </w:t>
      </w:r>
    </w:p>
    <w:p w:rsidR="00CF0F08" w:rsidRPr="009C5BBA" w:rsidRDefault="00CF0F08" w:rsidP="009F0904">
      <w:pPr>
        <w:rPr>
          <w:sz w:val="28"/>
          <w:szCs w:val="28"/>
        </w:rPr>
      </w:pPr>
      <w:r>
        <w:rPr>
          <w:b/>
        </w:rPr>
        <w:t xml:space="preserve">                                              </w:t>
      </w:r>
      <w:r w:rsidRPr="009C5BBA">
        <w:rPr>
          <w:b/>
          <w:sz w:val="28"/>
          <w:szCs w:val="28"/>
        </w:rPr>
        <w:t>План внеурочной деятельности 7 класс</w:t>
      </w:r>
    </w:p>
    <w:p w:rsidR="00CF0F08" w:rsidRPr="004B11D3" w:rsidRDefault="00CF0F08" w:rsidP="009F090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15"/>
        <w:gridCol w:w="2154"/>
        <w:gridCol w:w="702"/>
        <w:gridCol w:w="571"/>
        <w:gridCol w:w="566"/>
        <w:gridCol w:w="706"/>
        <w:gridCol w:w="632"/>
        <w:gridCol w:w="1583"/>
      </w:tblGrid>
      <w:tr w:rsidR="00CF0F08" w:rsidTr="00EC1606">
        <w:trPr>
          <w:trHeight w:val="330"/>
        </w:trPr>
        <w:tc>
          <w:tcPr>
            <w:tcW w:w="442" w:type="dxa"/>
            <w:vMerge w:val="restart"/>
          </w:tcPr>
          <w:p w:rsidR="00CF0F08" w:rsidRDefault="00CF0F08" w:rsidP="00EC1606">
            <w:r>
              <w:t>№</w:t>
            </w:r>
          </w:p>
        </w:tc>
        <w:tc>
          <w:tcPr>
            <w:tcW w:w="2218" w:type="dxa"/>
            <w:vMerge w:val="restart"/>
          </w:tcPr>
          <w:p w:rsidR="00CF0F08" w:rsidRDefault="00CF0F08" w:rsidP="00EC1606">
            <w:r>
              <w:t>Направление</w:t>
            </w:r>
          </w:p>
        </w:tc>
        <w:tc>
          <w:tcPr>
            <w:tcW w:w="2125" w:type="dxa"/>
            <w:vMerge w:val="restart"/>
          </w:tcPr>
          <w:p w:rsidR="00CF0F08" w:rsidRDefault="00CF0F08" w:rsidP="00EC1606">
            <w:r>
              <w:t>Название программы</w:t>
            </w:r>
          </w:p>
        </w:tc>
        <w:tc>
          <w:tcPr>
            <w:tcW w:w="4786" w:type="dxa"/>
            <w:gridSpan w:val="6"/>
            <w:tcBorders>
              <w:bottom w:val="single" w:sz="4" w:space="0" w:color="auto"/>
            </w:tcBorders>
          </w:tcPr>
          <w:p w:rsidR="00CF0F08" w:rsidRDefault="00CF0F08" w:rsidP="00EC1606">
            <w:r>
              <w:t>Классы/кол-во часов</w:t>
            </w:r>
          </w:p>
        </w:tc>
      </w:tr>
      <w:tr w:rsidR="00CF0F08" w:rsidTr="00EC1606">
        <w:trPr>
          <w:trHeight w:val="210"/>
        </w:trPr>
        <w:tc>
          <w:tcPr>
            <w:tcW w:w="442" w:type="dxa"/>
            <w:vMerge/>
          </w:tcPr>
          <w:p w:rsidR="00CF0F08" w:rsidRDefault="00CF0F08" w:rsidP="00EC1606"/>
        </w:tc>
        <w:tc>
          <w:tcPr>
            <w:tcW w:w="2218" w:type="dxa"/>
            <w:vMerge/>
          </w:tcPr>
          <w:p w:rsidR="00CF0F08" w:rsidRDefault="00CF0F08" w:rsidP="00EC1606"/>
        </w:tc>
        <w:tc>
          <w:tcPr>
            <w:tcW w:w="2125" w:type="dxa"/>
            <w:vMerge/>
          </w:tcPr>
          <w:p w:rsidR="00CF0F08" w:rsidRDefault="00CF0F08" w:rsidP="00EC1606"/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7а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CF0F08" w:rsidRDefault="00CF0F08" w:rsidP="00EC1606">
            <w:r>
              <w:t>7б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7д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  <w:tcBorders>
              <w:top w:val="single" w:sz="4" w:space="0" w:color="auto"/>
            </w:tcBorders>
          </w:tcPr>
          <w:p w:rsidR="00CF0F08" w:rsidRDefault="00CF0F08" w:rsidP="00EC1606"/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1</w:t>
            </w:r>
          </w:p>
        </w:tc>
        <w:tc>
          <w:tcPr>
            <w:tcW w:w="2218" w:type="dxa"/>
          </w:tcPr>
          <w:p w:rsidR="00CF0F08" w:rsidRDefault="00CF0F08" w:rsidP="00EC1606">
            <w:r>
              <w:t>Духовно-нравственное</w:t>
            </w:r>
          </w:p>
        </w:tc>
        <w:tc>
          <w:tcPr>
            <w:tcW w:w="2125" w:type="dxa"/>
          </w:tcPr>
          <w:p w:rsidR="00CF0F08" w:rsidRDefault="00CF0F08" w:rsidP="00EC1606">
            <w:r>
              <w:t>«Разговор о важном»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2</w:t>
            </w:r>
          </w:p>
        </w:tc>
        <w:tc>
          <w:tcPr>
            <w:tcW w:w="2218" w:type="dxa"/>
          </w:tcPr>
          <w:p w:rsidR="00CF0F08" w:rsidRDefault="00CF0F08" w:rsidP="00EC1606">
            <w:r>
              <w:t>Спортивно оздоровительное</w:t>
            </w:r>
          </w:p>
        </w:tc>
        <w:tc>
          <w:tcPr>
            <w:tcW w:w="2125" w:type="dxa"/>
          </w:tcPr>
          <w:p w:rsidR="00CF0F08" w:rsidRDefault="00CF0F08" w:rsidP="00EC1606">
            <w:r>
              <w:t>1.Футбол в школе</w:t>
            </w:r>
          </w:p>
          <w:p w:rsidR="00CF0F08" w:rsidRDefault="00CF0F08" w:rsidP="00EC1606"/>
          <w:p w:rsidR="00CF0F08" w:rsidRDefault="00CF0F08" w:rsidP="00EC1606">
            <w:r>
              <w:t>2.Школьный спортивный клуб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/>
          <w:p w:rsidR="00CF0F08" w:rsidRDefault="00CF0F08" w:rsidP="00EC1606"/>
          <w:p w:rsidR="00CF0F08" w:rsidRPr="007608C5" w:rsidRDefault="00CF0F08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  <w:p w:rsidR="00CF0F08" w:rsidRDefault="00CF0F08" w:rsidP="00EC1606"/>
          <w:p w:rsidR="00CF0F08" w:rsidRPr="007608C5" w:rsidRDefault="00CF0F08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</w:tcPr>
          <w:p w:rsidR="00CF0F08" w:rsidRDefault="00CF0F08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CF0F08" w:rsidRDefault="00CF0F08" w:rsidP="00EC1606"/>
          <w:p w:rsidR="00CF0F08" w:rsidRPr="004B11D3" w:rsidRDefault="00CF0F08" w:rsidP="00EC1606">
            <w:r>
              <w:t>1</w:t>
            </w:r>
          </w:p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3</w:t>
            </w:r>
          </w:p>
        </w:tc>
        <w:tc>
          <w:tcPr>
            <w:tcW w:w="2218" w:type="dxa"/>
          </w:tcPr>
          <w:p w:rsidR="00CF0F08" w:rsidRDefault="00CF0F08" w:rsidP="00EC1606">
            <w:r>
              <w:t>Коммуникативная деятельность</w:t>
            </w:r>
          </w:p>
        </w:tc>
        <w:tc>
          <w:tcPr>
            <w:tcW w:w="2125" w:type="dxa"/>
          </w:tcPr>
          <w:p w:rsidR="00CF0F08" w:rsidRDefault="00CF0F08" w:rsidP="00EC1606">
            <w:r>
              <w:t xml:space="preserve">«Читательская </w:t>
            </w:r>
            <w:proofErr w:type="spellStart"/>
            <w:r>
              <w:t>граммотность</w:t>
            </w:r>
            <w:proofErr w:type="spellEnd"/>
            <w:r>
              <w:t>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4</w:t>
            </w:r>
          </w:p>
        </w:tc>
        <w:tc>
          <w:tcPr>
            <w:tcW w:w="2218" w:type="dxa"/>
          </w:tcPr>
          <w:p w:rsidR="00CF0F08" w:rsidRDefault="00CF0F08" w:rsidP="00EC1606">
            <w:r>
              <w:t>Общекультурное</w:t>
            </w:r>
          </w:p>
        </w:tc>
        <w:tc>
          <w:tcPr>
            <w:tcW w:w="2125" w:type="dxa"/>
          </w:tcPr>
          <w:p w:rsidR="00CF0F08" w:rsidRDefault="00CF0F08" w:rsidP="00EC1606">
            <w:r>
              <w:t>1.ИЗО-студия</w:t>
            </w:r>
          </w:p>
          <w:p w:rsidR="00CF0F08" w:rsidRDefault="00CF0F08" w:rsidP="00EC1606">
            <w:r>
              <w:t>1.Хореографический ансамбль «Дети гор»</w:t>
            </w:r>
          </w:p>
          <w:p w:rsidR="00CF0F08" w:rsidRDefault="00CF0F08" w:rsidP="00EC1606">
            <w:r>
              <w:t>3,ДПИ</w:t>
            </w:r>
          </w:p>
          <w:p w:rsidR="00CF0F08" w:rsidRDefault="00CF0F08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  <w:p w:rsidR="00CF0F08" w:rsidRPr="007608C5" w:rsidRDefault="00CF0F08" w:rsidP="00EC1606"/>
          <w:p w:rsidR="00CF0F08" w:rsidRDefault="00CF0F08" w:rsidP="00EC1606"/>
          <w:p w:rsidR="00CF0F08" w:rsidRDefault="00CF0F08" w:rsidP="00EC1606"/>
          <w:p w:rsidR="00CF0F08" w:rsidRPr="007608C5" w:rsidRDefault="00CF0F08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>
            <w:r>
              <w:t>1</w:t>
            </w:r>
          </w:p>
          <w:p w:rsidR="00CF0F08" w:rsidRDefault="00CF0F08" w:rsidP="00EC1606"/>
          <w:p w:rsidR="00CF0F08" w:rsidRDefault="00CF0F08" w:rsidP="00EC1606"/>
          <w:p w:rsidR="00CF0F08" w:rsidRDefault="00CF0F08" w:rsidP="00EC1606"/>
          <w:p w:rsidR="00CF0F08" w:rsidRPr="007608C5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/>
          <w:p w:rsidR="00CF0F08" w:rsidRDefault="00CF0F08" w:rsidP="00EC1606"/>
          <w:p w:rsidR="00CF0F08" w:rsidRDefault="00CF0F08" w:rsidP="00EC1606">
            <w:r>
              <w:t>2</w:t>
            </w:r>
          </w:p>
          <w:p w:rsidR="00CF0F08" w:rsidRDefault="00CF0F08" w:rsidP="00EC1606"/>
          <w:p w:rsidR="00CF0F08" w:rsidRPr="007608C5" w:rsidRDefault="00CF0F08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/>
          <w:p w:rsidR="00CF0F08" w:rsidRDefault="00CF0F08" w:rsidP="00EC1606"/>
          <w:p w:rsidR="00CF0F08" w:rsidRDefault="00CF0F08" w:rsidP="00EC1606">
            <w:r>
              <w:t>2</w:t>
            </w:r>
          </w:p>
          <w:p w:rsidR="00CF0F08" w:rsidRDefault="00CF0F08" w:rsidP="00EC1606"/>
          <w:p w:rsidR="00CF0F08" w:rsidRPr="007608C5" w:rsidRDefault="00CF0F08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  <w:p w:rsidR="00CF0F08" w:rsidRDefault="00CF0F08" w:rsidP="00EC1606"/>
          <w:p w:rsidR="00CF0F08" w:rsidRDefault="00CF0F08" w:rsidP="00EC1606"/>
          <w:p w:rsidR="00CF0F08" w:rsidRDefault="00CF0F08" w:rsidP="00EC1606"/>
          <w:p w:rsidR="00CF0F08" w:rsidRPr="004B11D3" w:rsidRDefault="00CF0F08" w:rsidP="00EC1606"/>
        </w:tc>
        <w:tc>
          <w:tcPr>
            <w:tcW w:w="1596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CF0F08" w:rsidRPr="004B11D3" w:rsidRDefault="00CF0F08" w:rsidP="00EC1606">
            <w:pPr>
              <w:rPr>
                <w:b/>
              </w:rPr>
            </w:pPr>
          </w:p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CF0F08" w:rsidRPr="004B11D3" w:rsidRDefault="00CF0F08" w:rsidP="00EC1606">
            <w:pPr>
              <w:rPr>
                <w:b/>
              </w:rPr>
            </w:pPr>
          </w:p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5</w:t>
            </w:r>
          </w:p>
        </w:tc>
        <w:tc>
          <w:tcPr>
            <w:tcW w:w="2218" w:type="dxa"/>
          </w:tcPr>
          <w:p w:rsidR="00CF0F08" w:rsidRDefault="00CF0F08" w:rsidP="00EC1606">
            <w:r>
              <w:t>Социальное</w:t>
            </w:r>
          </w:p>
        </w:tc>
        <w:tc>
          <w:tcPr>
            <w:tcW w:w="2125" w:type="dxa"/>
          </w:tcPr>
          <w:p w:rsidR="00CF0F08" w:rsidRDefault="00CF0F08" w:rsidP="00EC1606">
            <w:r>
              <w:t>«Профориентация»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F0F08" w:rsidTr="00EC1606">
        <w:tc>
          <w:tcPr>
            <w:tcW w:w="442" w:type="dxa"/>
          </w:tcPr>
          <w:p w:rsidR="00CF0F08" w:rsidRDefault="00CF0F08" w:rsidP="00EC1606">
            <w:r>
              <w:t>6</w:t>
            </w:r>
          </w:p>
        </w:tc>
        <w:tc>
          <w:tcPr>
            <w:tcW w:w="2218" w:type="dxa"/>
          </w:tcPr>
          <w:p w:rsidR="00CF0F08" w:rsidRDefault="00CF0F08" w:rsidP="00EC1606"/>
        </w:tc>
        <w:tc>
          <w:tcPr>
            <w:tcW w:w="2125" w:type="dxa"/>
          </w:tcPr>
          <w:p w:rsidR="00CF0F08" w:rsidRDefault="00CF0F08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Default="00CF0F08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Default="00CF0F08" w:rsidP="00EC1606"/>
        </w:tc>
        <w:tc>
          <w:tcPr>
            <w:tcW w:w="1596" w:type="dxa"/>
          </w:tcPr>
          <w:p w:rsidR="00CF0F08" w:rsidRDefault="00CF0F08" w:rsidP="00EC1606"/>
        </w:tc>
      </w:tr>
      <w:tr w:rsidR="00CF0F08" w:rsidRPr="004B11D3" w:rsidTr="00EC1606">
        <w:tc>
          <w:tcPr>
            <w:tcW w:w="442" w:type="dxa"/>
          </w:tcPr>
          <w:p w:rsidR="00CF0F08" w:rsidRDefault="00CF0F08" w:rsidP="00EC1606">
            <w:r>
              <w:t>7</w:t>
            </w:r>
          </w:p>
        </w:tc>
        <w:tc>
          <w:tcPr>
            <w:tcW w:w="2218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125" w:type="dxa"/>
          </w:tcPr>
          <w:p w:rsidR="00CF0F08" w:rsidRDefault="00CF0F08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CF0F08" w:rsidRPr="004B11D3" w:rsidRDefault="00CF0F08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F0F08" w:rsidRPr="004B11D3" w:rsidRDefault="00CF0F08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0F08" w:rsidRPr="004B11D3" w:rsidRDefault="00CF0F08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0F08" w:rsidRPr="004B11D3" w:rsidRDefault="00CF0F08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F0F08" w:rsidRPr="004B11D3" w:rsidRDefault="00CF0F08" w:rsidP="00EC1606">
            <w:pPr>
              <w:rPr>
                <w:b/>
              </w:rPr>
            </w:pPr>
          </w:p>
        </w:tc>
        <w:tc>
          <w:tcPr>
            <w:tcW w:w="1596" w:type="dxa"/>
          </w:tcPr>
          <w:p w:rsidR="00CF0F08" w:rsidRPr="004B11D3" w:rsidRDefault="00CF0F08" w:rsidP="00EC160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32223" w:rsidRDefault="00432223" w:rsidP="009F0904">
      <w:pPr>
        <w:rPr>
          <w:b/>
        </w:rPr>
      </w:pPr>
    </w:p>
    <w:p w:rsidR="00681972" w:rsidRPr="009C5BBA" w:rsidRDefault="0069335B" w:rsidP="009F0904">
      <w:pPr>
        <w:rPr>
          <w:sz w:val="28"/>
          <w:szCs w:val="28"/>
        </w:rPr>
      </w:pPr>
      <w:r w:rsidRPr="009C5BBA">
        <w:rPr>
          <w:b/>
          <w:sz w:val="28"/>
          <w:szCs w:val="28"/>
        </w:rPr>
        <w:t xml:space="preserve">                                        </w:t>
      </w:r>
      <w:r w:rsidR="00681972" w:rsidRPr="009C5BBA">
        <w:rPr>
          <w:b/>
          <w:sz w:val="28"/>
          <w:szCs w:val="28"/>
        </w:rPr>
        <w:t>План внеурочной деятельности 8 класс</w:t>
      </w:r>
    </w:p>
    <w:p w:rsidR="00681972" w:rsidRDefault="00681972" w:rsidP="009F090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15"/>
        <w:gridCol w:w="2154"/>
        <w:gridCol w:w="702"/>
        <w:gridCol w:w="571"/>
        <w:gridCol w:w="565"/>
        <w:gridCol w:w="705"/>
        <w:gridCol w:w="635"/>
        <w:gridCol w:w="1582"/>
      </w:tblGrid>
      <w:tr w:rsidR="00681972" w:rsidTr="009C5BBA">
        <w:trPr>
          <w:trHeight w:val="330"/>
        </w:trPr>
        <w:tc>
          <w:tcPr>
            <w:tcW w:w="442" w:type="dxa"/>
            <w:vMerge w:val="restart"/>
          </w:tcPr>
          <w:p w:rsidR="00681972" w:rsidRDefault="00681972" w:rsidP="00EC1606">
            <w:r>
              <w:t>№</w:t>
            </w:r>
          </w:p>
        </w:tc>
        <w:tc>
          <w:tcPr>
            <w:tcW w:w="2215" w:type="dxa"/>
            <w:vMerge w:val="restart"/>
          </w:tcPr>
          <w:p w:rsidR="00681972" w:rsidRDefault="00681972" w:rsidP="00EC1606">
            <w:r>
              <w:t>Направление</w:t>
            </w:r>
          </w:p>
        </w:tc>
        <w:tc>
          <w:tcPr>
            <w:tcW w:w="2154" w:type="dxa"/>
            <w:vMerge w:val="restart"/>
          </w:tcPr>
          <w:p w:rsidR="00681972" w:rsidRDefault="00681972" w:rsidP="00EC1606">
            <w:r>
              <w:t>Название программы</w:t>
            </w:r>
          </w:p>
        </w:tc>
        <w:tc>
          <w:tcPr>
            <w:tcW w:w="4760" w:type="dxa"/>
            <w:gridSpan w:val="6"/>
            <w:tcBorders>
              <w:bottom w:val="single" w:sz="4" w:space="0" w:color="auto"/>
            </w:tcBorders>
          </w:tcPr>
          <w:p w:rsidR="00681972" w:rsidRDefault="00681972" w:rsidP="00EC1606">
            <w:r>
              <w:t>Классы/кол-во часов</w:t>
            </w:r>
          </w:p>
        </w:tc>
      </w:tr>
      <w:tr w:rsidR="00681972" w:rsidTr="009C5BBA">
        <w:trPr>
          <w:trHeight w:val="210"/>
        </w:trPr>
        <w:tc>
          <w:tcPr>
            <w:tcW w:w="442" w:type="dxa"/>
            <w:vMerge/>
          </w:tcPr>
          <w:p w:rsidR="00681972" w:rsidRDefault="00681972" w:rsidP="00EC1606"/>
        </w:tc>
        <w:tc>
          <w:tcPr>
            <w:tcW w:w="2215" w:type="dxa"/>
            <w:vMerge/>
          </w:tcPr>
          <w:p w:rsidR="00681972" w:rsidRDefault="00681972" w:rsidP="00EC1606"/>
        </w:tc>
        <w:tc>
          <w:tcPr>
            <w:tcW w:w="2154" w:type="dxa"/>
            <w:vMerge/>
          </w:tcPr>
          <w:p w:rsidR="00681972" w:rsidRDefault="00681972" w:rsidP="00EC1606"/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8а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681972" w:rsidRDefault="00681972" w:rsidP="00EC1606">
            <w:r>
              <w:t>8б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8в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8г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</w:tcPr>
          <w:p w:rsidR="00681972" w:rsidRDefault="00681972" w:rsidP="00EC1606">
            <w:r>
              <w:t>8д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681972" w:rsidRDefault="00681972" w:rsidP="00EC1606"/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1</w:t>
            </w:r>
          </w:p>
        </w:tc>
        <w:tc>
          <w:tcPr>
            <w:tcW w:w="2215" w:type="dxa"/>
          </w:tcPr>
          <w:p w:rsidR="00681972" w:rsidRDefault="00681972" w:rsidP="00EC1606">
            <w:r>
              <w:t>Духовно-нравственное</w:t>
            </w:r>
          </w:p>
        </w:tc>
        <w:tc>
          <w:tcPr>
            <w:tcW w:w="2154" w:type="dxa"/>
          </w:tcPr>
          <w:p w:rsidR="00681972" w:rsidRDefault="00681972" w:rsidP="00EC1606">
            <w:r>
              <w:t>«Разговор о важном»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1582" w:type="dxa"/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2</w:t>
            </w:r>
          </w:p>
        </w:tc>
        <w:tc>
          <w:tcPr>
            <w:tcW w:w="2215" w:type="dxa"/>
          </w:tcPr>
          <w:p w:rsidR="00681972" w:rsidRDefault="00681972" w:rsidP="00EC1606">
            <w:r>
              <w:t>Спортивно оздоровительное</w:t>
            </w:r>
          </w:p>
        </w:tc>
        <w:tc>
          <w:tcPr>
            <w:tcW w:w="2154" w:type="dxa"/>
          </w:tcPr>
          <w:p w:rsidR="00681972" w:rsidRDefault="00681972" w:rsidP="00EC1606">
            <w:r>
              <w:t>1.Футбол в школе</w:t>
            </w:r>
          </w:p>
          <w:p w:rsidR="00681972" w:rsidRDefault="00681972" w:rsidP="00EC1606"/>
          <w:p w:rsidR="00681972" w:rsidRDefault="00681972" w:rsidP="00EC1606">
            <w:r>
              <w:t>2.Школьный спортивный клуб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Default="00681972" w:rsidP="00EC1606"/>
          <w:p w:rsidR="00681972" w:rsidRDefault="00681972" w:rsidP="00EC1606"/>
          <w:p w:rsidR="00681972" w:rsidRPr="007608C5" w:rsidRDefault="00681972" w:rsidP="00EC1606">
            <w: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Default="00681972" w:rsidP="00EC1606"/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Default="00681972" w:rsidP="00EC1606"/>
          <w:p w:rsidR="00681972" w:rsidRDefault="00681972" w:rsidP="00EC1606"/>
          <w:p w:rsidR="00681972" w:rsidRPr="007608C5" w:rsidRDefault="00681972" w:rsidP="00EC1606">
            <w: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Default="00681972" w:rsidP="00EC1606"/>
        </w:tc>
        <w:tc>
          <w:tcPr>
            <w:tcW w:w="1582" w:type="dxa"/>
          </w:tcPr>
          <w:p w:rsidR="00681972" w:rsidRDefault="00681972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81972" w:rsidRDefault="00681972" w:rsidP="00EC1606"/>
          <w:p w:rsidR="00681972" w:rsidRPr="004B11D3" w:rsidRDefault="00681972" w:rsidP="00EC1606">
            <w:r>
              <w:t>2</w:t>
            </w:r>
          </w:p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3</w:t>
            </w:r>
          </w:p>
        </w:tc>
        <w:tc>
          <w:tcPr>
            <w:tcW w:w="2215" w:type="dxa"/>
          </w:tcPr>
          <w:p w:rsidR="00681972" w:rsidRDefault="00681972" w:rsidP="00EC1606">
            <w:r>
              <w:t>Коммуникативная деятельность</w:t>
            </w:r>
          </w:p>
        </w:tc>
        <w:tc>
          <w:tcPr>
            <w:tcW w:w="2154" w:type="dxa"/>
          </w:tcPr>
          <w:p w:rsidR="00681972" w:rsidRDefault="00681972" w:rsidP="00EC1606">
            <w:r>
              <w:t xml:space="preserve">1«Математическая </w:t>
            </w:r>
            <w:proofErr w:type="spellStart"/>
            <w:r>
              <w:t>граммотность</w:t>
            </w:r>
            <w:proofErr w:type="spellEnd"/>
            <w:r>
              <w:t>»</w:t>
            </w:r>
          </w:p>
          <w:p w:rsidR="00681972" w:rsidRDefault="00681972" w:rsidP="00EC1606">
            <w:r>
              <w:t>2.»Финансовая грамотность»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Default="00681972" w:rsidP="00EC1606"/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Default="00681972" w:rsidP="00EC1606"/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Default="00681972" w:rsidP="00EC1606"/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Default="00681972" w:rsidP="00EC1606"/>
          <w:p w:rsidR="00681972" w:rsidRDefault="00681972" w:rsidP="00681972"/>
          <w:p w:rsidR="00681972" w:rsidRPr="00681972" w:rsidRDefault="00681972" w:rsidP="00681972">
            <w:r>
              <w:t>1</w:t>
            </w:r>
          </w:p>
        </w:tc>
        <w:tc>
          <w:tcPr>
            <w:tcW w:w="1582" w:type="dxa"/>
          </w:tcPr>
          <w:p w:rsidR="00681972" w:rsidRDefault="00681972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81972" w:rsidRDefault="00681972" w:rsidP="00681972"/>
          <w:p w:rsidR="00681972" w:rsidRPr="00681972" w:rsidRDefault="00681972" w:rsidP="00681972">
            <w:r>
              <w:t>1</w:t>
            </w:r>
          </w:p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4</w:t>
            </w:r>
          </w:p>
        </w:tc>
        <w:tc>
          <w:tcPr>
            <w:tcW w:w="2215" w:type="dxa"/>
          </w:tcPr>
          <w:p w:rsidR="00681972" w:rsidRDefault="00681972" w:rsidP="00EC1606">
            <w:r>
              <w:t>Общекультурное</w:t>
            </w:r>
          </w:p>
        </w:tc>
        <w:tc>
          <w:tcPr>
            <w:tcW w:w="2154" w:type="dxa"/>
          </w:tcPr>
          <w:p w:rsidR="00681972" w:rsidRDefault="00681972" w:rsidP="00EC1606">
            <w:r>
              <w:t>1.ИЗО-студия</w:t>
            </w:r>
          </w:p>
          <w:p w:rsidR="00681972" w:rsidRDefault="00681972" w:rsidP="00EC1606">
            <w:r>
              <w:t>1.Хореографический ансамбль «Дети гор»</w:t>
            </w:r>
          </w:p>
          <w:p w:rsidR="00681972" w:rsidRDefault="00681972" w:rsidP="00EC1606">
            <w:r>
              <w:t>3,ДПИ</w:t>
            </w:r>
          </w:p>
          <w:p w:rsidR="00681972" w:rsidRDefault="00681972" w:rsidP="00EC1606"/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  <w:p w:rsidR="00681972" w:rsidRPr="007608C5" w:rsidRDefault="00681972" w:rsidP="00EC1606"/>
          <w:p w:rsidR="00681972" w:rsidRDefault="00681972" w:rsidP="00EC1606"/>
          <w:p w:rsidR="00681972" w:rsidRDefault="00681972" w:rsidP="00EC1606"/>
          <w:p w:rsidR="00681972" w:rsidRPr="007608C5" w:rsidRDefault="00681972" w:rsidP="00EC1606">
            <w: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Default="00681972" w:rsidP="00EC1606"/>
          <w:p w:rsidR="00681972" w:rsidRDefault="00681972" w:rsidP="00EC1606"/>
          <w:p w:rsidR="00681972" w:rsidRDefault="00681972" w:rsidP="00EC1606">
            <w:r>
              <w:t>2</w:t>
            </w:r>
          </w:p>
          <w:p w:rsidR="00681972" w:rsidRDefault="00681972" w:rsidP="00EC1606"/>
          <w:p w:rsidR="00681972" w:rsidRPr="007608C5" w:rsidRDefault="00681972" w:rsidP="00EC1606"/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Default="00681972" w:rsidP="00EC1606"/>
          <w:p w:rsidR="00681972" w:rsidRDefault="00681972" w:rsidP="00EC1606"/>
          <w:p w:rsidR="00681972" w:rsidRDefault="00681972" w:rsidP="00EC1606">
            <w:r>
              <w:t>2</w:t>
            </w:r>
          </w:p>
          <w:p w:rsidR="00681972" w:rsidRDefault="00681972" w:rsidP="00EC1606"/>
          <w:p w:rsidR="00681972" w:rsidRPr="007608C5" w:rsidRDefault="00681972" w:rsidP="00EC1606"/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  <w:p w:rsidR="00681972" w:rsidRDefault="00681972" w:rsidP="00EC1606"/>
          <w:p w:rsidR="00681972" w:rsidRDefault="00681972" w:rsidP="00EC1606"/>
          <w:p w:rsidR="00681972" w:rsidRDefault="00681972" w:rsidP="00EC1606"/>
          <w:p w:rsidR="00681972" w:rsidRPr="007608C5" w:rsidRDefault="00681972" w:rsidP="00EC1606">
            <w: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Default="00681972" w:rsidP="00EC1606"/>
          <w:p w:rsidR="00681972" w:rsidRDefault="00681972" w:rsidP="00EC1606"/>
          <w:p w:rsidR="00681972" w:rsidRDefault="00681972" w:rsidP="00EC1606">
            <w:r>
              <w:t>2</w:t>
            </w:r>
          </w:p>
          <w:p w:rsidR="00681972" w:rsidRDefault="00681972" w:rsidP="00EC1606"/>
          <w:p w:rsidR="00681972" w:rsidRPr="004B11D3" w:rsidRDefault="00681972" w:rsidP="00EC1606"/>
        </w:tc>
        <w:tc>
          <w:tcPr>
            <w:tcW w:w="1582" w:type="dxa"/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681972" w:rsidRPr="004B11D3" w:rsidRDefault="00681972" w:rsidP="00EC1606">
            <w:pPr>
              <w:rPr>
                <w:b/>
              </w:rPr>
            </w:pPr>
          </w:p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681972" w:rsidRPr="004B11D3" w:rsidRDefault="00681972" w:rsidP="00EC1606">
            <w:pPr>
              <w:rPr>
                <w:b/>
              </w:rPr>
            </w:pPr>
          </w:p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5</w:t>
            </w:r>
          </w:p>
        </w:tc>
        <w:tc>
          <w:tcPr>
            <w:tcW w:w="2215" w:type="dxa"/>
          </w:tcPr>
          <w:p w:rsidR="00681972" w:rsidRDefault="00681972" w:rsidP="00EC1606">
            <w:r>
              <w:t>Социальное</w:t>
            </w:r>
          </w:p>
        </w:tc>
        <w:tc>
          <w:tcPr>
            <w:tcW w:w="2154" w:type="dxa"/>
          </w:tcPr>
          <w:p w:rsidR="00681972" w:rsidRDefault="00681972" w:rsidP="00EC1606">
            <w:r>
              <w:t>«Профориентация»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Default="00681972" w:rsidP="00EC1606">
            <w:r>
              <w:t>1</w:t>
            </w:r>
          </w:p>
        </w:tc>
        <w:tc>
          <w:tcPr>
            <w:tcW w:w="1582" w:type="dxa"/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1972" w:rsidRPr="004B11D3" w:rsidTr="009C5BBA">
        <w:tc>
          <w:tcPr>
            <w:tcW w:w="442" w:type="dxa"/>
          </w:tcPr>
          <w:p w:rsidR="00681972" w:rsidRDefault="00681972" w:rsidP="00EC1606">
            <w:r>
              <w:t>7</w:t>
            </w:r>
          </w:p>
        </w:tc>
        <w:tc>
          <w:tcPr>
            <w:tcW w:w="2215" w:type="dxa"/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154" w:type="dxa"/>
          </w:tcPr>
          <w:p w:rsidR="00681972" w:rsidRDefault="00681972" w:rsidP="00EC1606"/>
        </w:tc>
        <w:tc>
          <w:tcPr>
            <w:tcW w:w="702" w:type="dxa"/>
            <w:tcBorders>
              <w:right w:val="single" w:sz="4" w:space="0" w:color="auto"/>
            </w:tcBorders>
          </w:tcPr>
          <w:p w:rsidR="00681972" w:rsidRPr="004B11D3" w:rsidRDefault="00681972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81972" w:rsidRPr="004B11D3" w:rsidRDefault="00681972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681972" w:rsidRPr="004B11D3" w:rsidRDefault="00681972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81972" w:rsidRPr="004B11D3" w:rsidRDefault="00681972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2" w:type="dxa"/>
          </w:tcPr>
          <w:p w:rsidR="00681972" w:rsidRPr="004B11D3" w:rsidRDefault="00681972" w:rsidP="00EC160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432223" w:rsidRPr="004B11D3" w:rsidRDefault="00432223" w:rsidP="00681972">
      <w:pPr>
        <w:rPr>
          <w:b/>
        </w:rPr>
      </w:pPr>
    </w:p>
    <w:p w:rsidR="00EC1606" w:rsidRPr="001A078E" w:rsidRDefault="00EC1606" w:rsidP="00EC1606">
      <w:pPr>
        <w:rPr>
          <w:sz w:val="32"/>
          <w:szCs w:val="32"/>
        </w:rPr>
      </w:pPr>
      <w:r>
        <w:rPr>
          <w:b/>
        </w:rPr>
        <w:lastRenderedPageBreak/>
        <w:t xml:space="preserve">                                       </w:t>
      </w:r>
      <w:r w:rsidRPr="009C5BBA">
        <w:rPr>
          <w:b/>
          <w:sz w:val="32"/>
          <w:szCs w:val="32"/>
        </w:rPr>
        <w:t xml:space="preserve"> План внеурочной деятельности 9 клас</w:t>
      </w:r>
      <w:r w:rsidR="00432223" w:rsidRPr="009C5BBA">
        <w:rPr>
          <w:b/>
          <w:sz w:val="32"/>
          <w:szCs w:val="32"/>
        </w:rPr>
        <w:t>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57"/>
        <w:gridCol w:w="2154"/>
        <w:gridCol w:w="688"/>
        <w:gridCol w:w="566"/>
        <w:gridCol w:w="561"/>
        <w:gridCol w:w="692"/>
        <w:gridCol w:w="605"/>
        <w:gridCol w:w="1506"/>
      </w:tblGrid>
      <w:tr w:rsidR="00EC1606" w:rsidTr="00EC1606">
        <w:trPr>
          <w:trHeight w:val="330"/>
        </w:trPr>
        <w:tc>
          <w:tcPr>
            <w:tcW w:w="442" w:type="dxa"/>
            <w:vMerge w:val="restart"/>
          </w:tcPr>
          <w:p w:rsidR="00EC1606" w:rsidRDefault="00EC1606" w:rsidP="00EC1606">
            <w:r>
              <w:t>№</w:t>
            </w:r>
          </w:p>
        </w:tc>
        <w:tc>
          <w:tcPr>
            <w:tcW w:w="2218" w:type="dxa"/>
            <w:vMerge w:val="restart"/>
          </w:tcPr>
          <w:p w:rsidR="00EC1606" w:rsidRDefault="00EC1606" w:rsidP="00EC1606">
            <w:r>
              <w:t>Направление</w:t>
            </w:r>
          </w:p>
        </w:tc>
        <w:tc>
          <w:tcPr>
            <w:tcW w:w="2125" w:type="dxa"/>
            <w:vMerge w:val="restart"/>
          </w:tcPr>
          <w:p w:rsidR="00EC1606" w:rsidRDefault="00EC1606" w:rsidP="00EC1606">
            <w:r>
              <w:t>Название программы</w:t>
            </w:r>
          </w:p>
        </w:tc>
        <w:tc>
          <w:tcPr>
            <w:tcW w:w="4786" w:type="dxa"/>
            <w:gridSpan w:val="6"/>
            <w:tcBorders>
              <w:bottom w:val="single" w:sz="4" w:space="0" w:color="auto"/>
            </w:tcBorders>
          </w:tcPr>
          <w:p w:rsidR="00EC1606" w:rsidRDefault="00EC1606" w:rsidP="00EC1606">
            <w:r>
              <w:t>Классы/кол-во часов</w:t>
            </w:r>
          </w:p>
        </w:tc>
      </w:tr>
      <w:tr w:rsidR="00EC1606" w:rsidTr="00EC1606">
        <w:trPr>
          <w:trHeight w:val="210"/>
        </w:trPr>
        <w:tc>
          <w:tcPr>
            <w:tcW w:w="442" w:type="dxa"/>
            <w:vMerge/>
          </w:tcPr>
          <w:p w:rsidR="00EC1606" w:rsidRDefault="00EC1606" w:rsidP="00EC1606"/>
        </w:tc>
        <w:tc>
          <w:tcPr>
            <w:tcW w:w="2218" w:type="dxa"/>
            <w:vMerge/>
          </w:tcPr>
          <w:p w:rsidR="00EC1606" w:rsidRDefault="00EC1606" w:rsidP="00EC1606"/>
        </w:tc>
        <w:tc>
          <w:tcPr>
            <w:tcW w:w="2125" w:type="dxa"/>
            <w:vMerge/>
          </w:tcPr>
          <w:p w:rsidR="00EC1606" w:rsidRDefault="00EC1606" w:rsidP="00EC1606"/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EC1606" w:rsidRDefault="00EC1606" w:rsidP="00EC1606">
            <w:r>
              <w:t>9а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EC1606" w:rsidRDefault="00EC1606" w:rsidP="00EC1606">
            <w:r>
              <w:t>9б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C1606" w:rsidRDefault="00EC1606" w:rsidP="00EC1606">
            <w:r>
              <w:t>9</w:t>
            </w:r>
            <w:r w:rsidR="00432223"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06" w:rsidRDefault="00432223" w:rsidP="00EC1606">
            <w:r>
              <w:t>9д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EC1606" w:rsidRDefault="00EC1606" w:rsidP="00EC1606"/>
        </w:tc>
        <w:tc>
          <w:tcPr>
            <w:tcW w:w="1596" w:type="dxa"/>
            <w:tcBorders>
              <w:top w:val="single" w:sz="4" w:space="0" w:color="auto"/>
            </w:tcBorders>
          </w:tcPr>
          <w:p w:rsidR="00EC1606" w:rsidRDefault="00EC1606" w:rsidP="00EC1606"/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1</w:t>
            </w:r>
          </w:p>
        </w:tc>
        <w:tc>
          <w:tcPr>
            <w:tcW w:w="2218" w:type="dxa"/>
          </w:tcPr>
          <w:p w:rsidR="00EC1606" w:rsidRDefault="00EC1606" w:rsidP="00EC1606">
            <w:r>
              <w:t>Духовно-нравственное</w:t>
            </w:r>
          </w:p>
        </w:tc>
        <w:tc>
          <w:tcPr>
            <w:tcW w:w="2125" w:type="dxa"/>
          </w:tcPr>
          <w:p w:rsidR="00EC1606" w:rsidRDefault="00EC1606" w:rsidP="00EC1606">
            <w:r>
              <w:t>«Разговор о важном»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</w:tc>
        <w:tc>
          <w:tcPr>
            <w:tcW w:w="1596" w:type="dxa"/>
          </w:tcPr>
          <w:p w:rsidR="00EC1606" w:rsidRPr="004B11D3" w:rsidRDefault="00432223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2</w:t>
            </w:r>
          </w:p>
        </w:tc>
        <w:tc>
          <w:tcPr>
            <w:tcW w:w="2218" w:type="dxa"/>
          </w:tcPr>
          <w:p w:rsidR="00EC1606" w:rsidRDefault="00EC1606" w:rsidP="00EC1606">
            <w:r>
              <w:t>Спортивно оздоровительное</w:t>
            </w:r>
          </w:p>
        </w:tc>
        <w:tc>
          <w:tcPr>
            <w:tcW w:w="2125" w:type="dxa"/>
          </w:tcPr>
          <w:p w:rsidR="00EC1606" w:rsidRDefault="00EC1606" w:rsidP="00EC1606">
            <w:r>
              <w:t>1.Футбол в школе</w:t>
            </w:r>
          </w:p>
          <w:p w:rsidR="00EC1606" w:rsidRDefault="00EC1606" w:rsidP="00EC1606"/>
          <w:p w:rsidR="00EC1606" w:rsidRDefault="00EC1606" w:rsidP="00EC1606">
            <w:r>
              <w:t>2.Школьный спортивный клуб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Pr="007608C5" w:rsidRDefault="00EC1606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EC1606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432223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Pr="007608C5" w:rsidRDefault="00EC1606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</w:tc>
        <w:tc>
          <w:tcPr>
            <w:tcW w:w="1596" w:type="dxa"/>
          </w:tcPr>
          <w:p w:rsidR="00EC1606" w:rsidRDefault="00EC1606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C1606" w:rsidRDefault="00EC1606" w:rsidP="00EC1606"/>
          <w:p w:rsidR="00EC1606" w:rsidRPr="004B11D3" w:rsidRDefault="00432223" w:rsidP="00EC1606">
            <w:r>
              <w:t>1</w:t>
            </w:r>
          </w:p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3</w:t>
            </w:r>
          </w:p>
        </w:tc>
        <w:tc>
          <w:tcPr>
            <w:tcW w:w="2218" w:type="dxa"/>
          </w:tcPr>
          <w:p w:rsidR="00EC1606" w:rsidRDefault="00EC1606" w:rsidP="00EC1606">
            <w:r>
              <w:t>Коммуникативная деятельность</w:t>
            </w:r>
          </w:p>
        </w:tc>
        <w:tc>
          <w:tcPr>
            <w:tcW w:w="2125" w:type="dxa"/>
          </w:tcPr>
          <w:p w:rsidR="00EC1606" w:rsidRDefault="00EC1606" w:rsidP="00EC1606">
            <w:r>
              <w:t xml:space="preserve">1«Математическая </w:t>
            </w:r>
            <w:proofErr w:type="spellStart"/>
            <w:r>
              <w:t>граммотность</w:t>
            </w:r>
            <w:proofErr w:type="spellEnd"/>
            <w:r>
              <w:t>»</w:t>
            </w:r>
          </w:p>
          <w:p w:rsidR="00EC1606" w:rsidRDefault="00EC1606" w:rsidP="00EC1606">
            <w:r>
              <w:t>2.»Финансовая грамотность»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EC1606" w:rsidP="00EC1606"/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432223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EC1606" w:rsidP="00EC160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Default="00432223" w:rsidP="00EC1606"/>
          <w:p w:rsidR="00432223" w:rsidRDefault="00432223" w:rsidP="00432223"/>
          <w:p w:rsidR="00EC1606" w:rsidRPr="00432223" w:rsidRDefault="00432223" w:rsidP="00432223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Pr="00681972" w:rsidRDefault="00EC1606" w:rsidP="00EC1606"/>
        </w:tc>
        <w:tc>
          <w:tcPr>
            <w:tcW w:w="1596" w:type="dxa"/>
          </w:tcPr>
          <w:p w:rsidR="00EC1606" w:rsidRDefault="00EC1606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C1606" w:rsidRDefault="00EC1606" w:rsidP="00EC1606"/>
          <w:p w:rsidR="00EC1606" w:rsidRPr="00681972" w:rsidRDefault="00EC1606" w:rsidP="00EC1606">
            <w:r>
              <w:t>1</w:t>
            </w:r>
          </w:p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4</w:t>
            </w:r>
          </w:p>
        </w:tc>
        <w:tc>
          <w:tcPr>
            <w:tcW w:w="2218" w:type="dxa"/>
          </w:tcPr>
          <w:p w:rsidR="00EC1606" w:rsidRDefault="00EC1606" w:rsidP="00EC1606">
            <w:r>
              <w:t>Общекультурное</w:t>
            </w:r>
          </w:p>
        </w:tc>
        <w:tc>
          <w:tcPr>
            <w:tcW w:w="2125" w:type="dxa"/>
          </w:tcPr>
          <w:p w:rsidR="00EC1606" w:rsidRDefault="00EC1606" w:rsidP="00EC1606">
            <w:r>
              <w:t>1.ИЗО-студия</w:t>
            </w:r>
          </w:p>
          <w:p w:rsidR="00EC1606" w:rsidRDefault="00EC1606" w:rsidP="00EC1606">
            <w:r>
              <w:t>1.Хореографический ансамбль «Дети гор»</w:t>
            </w:r>
          </w:p>
          <w:p w:rsidR="00EC1606" w:rsidRDefault="00EC1606" w:rsidP="00EC1606">
            <w:r>
              <w:t>3,ДПИ</w:t>
            </w:r>
          </w:p>
          <w:p w:rsidR="00EC1606" w:rsidRDefault="00EC1606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  <w:p w:rsidR="00EC1606" w:rsidRPr="007608C5" w:rsidRDefault="00EC1606" w:rsidP="00EC1606"/>
          <w:p w:rsidR="00EC1606" w:rsidRDefault="00EC1606" w:rsidP="00EC1606"/>
          <w:p w:rsidR="00EC1606" w:rsidRDefault="00EC1606" w:rsidP="00EC1606"/>
          <w:p w:rsidR="00EC1606" w:rsidRPr="007608C5" w:rsidRDefault="00432223" w:rsidP="00EC1606">
            <w:r>
              <w:t>0,5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Default="00432223" w:rsidP="00EC1606">
            <w:r>
              <w:t>1,5</w:t>
            </w:r>
          </w:p>
          <w:p w:rsidR="00EC1606" w:rsidRDefault="00EC1606" w:rsidP="00EC1606"/>
          <w:p w:rsidR="00EC1606" w:rsidRPr="007608C5" w:rsidRDefault="00EC1606" w:rsidP="00EC1606"/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432223" w:rsidP="00EC1606">
            <w:r>
              <w:t>1</w:t>
            </w:r>
          </w:p>
          <w:p w:rsidR="00EC1606" w:rsidRDefault="00EC1606" w:rsidP="00EC1606"/>
          <w:p w:rsidR="00EC1606" w:rsidRDefault="00EC1606" w:rsidP="00EC1606"/>
          <w:p w:rsidR="00EC1606" w:rsidRDefault="00EC1606" w:rsidP="00EC1606"/>
          <w:p w:rsidR="00EC1606" w:rsidRPr="007608C5" w:rsidRDefault="00432223" w:rsidP="00EC1606"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Default="00432223" w:rsidP="00EC1606">
            <w:r>
              <w:t>1,5</w:t>
            </w:r>
          </w:p>
          <w:p w:rsidR="00EC1606" w:rsidRDefault="00EC1606" w:rsidP="00EC1606"/>
          <w:p w:rsidR="00EC1606" w:rsidRPr="007608C5" w:rsidRDefault="00EC1606" w:rsidP="00EC1606"/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  <w:p w:rsidR="00EC1606" w:rsidRDefault="00EC1606" w:rsidP="00EC1606"/>
          <w:p w:rsidR="00EC1606" w:rsidRDefault="00EC1606" w:rsidP="00EC1606"/>
          <w:p w:rsidR="00EC1606" w:rsidRDefault="00EC1606" w:rsidP="00EC1606"/>
          <w:p w:rsidR="00EC1606" w:rsidRPr="004B11D3" w:rsidRDefault="00EC1606" w:rsidP="00EC1606"/>
        </w:tc>
        <w:tc>
          <w:tcPr>
            <w:tcW w:w="1596" w:type="dxa"/>
          </w:tcPr>
          <w:p w:rsidR="00EC1606" w:rsidRPr="004B11D3" w:rsidRDefault="00EC1606" w:rsidP="00EC160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C1606" w:rsidRPr="004B11D3" w:rsidRDefault="00EC1606" w:rsidP="00EC1606">
            <w:pPr>
              <w:rPr>
                <w:b/>
              </w:rPr>
            </w:pPr>
          </w:p>
          <w:p w:rsidR="00EC1606" w:rsidRPr="004B11D3" w:rsidRDefault="00432223" w:rsidP="00EC1606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EC1606" w:rsidRPr="004B11D3" w:rsidRDefault="00EC1606" w:rsidP="00EC1606">
            <w:pPr>
              <w:rPr>
                <w:b/>
              </w:rPr>
            </w:pPr>
          </w:p>
          <w:p w:rsidR="00EC1606" w:rsidRPr="004B11D3" w:rsidRDefault="00432223" w:rsidP="00EC160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5</w:t>
            </w:r>
          </w:p>
        </w:tc>
        <w:tc>
          <w:tcPr>
            <w:tcW w:w="2218" w:type="dxa"/>
          </w:tcPr>
          <w:p w:rsidR="00EC1606" w:rsidRDefault="00EC1606" w:rsidP="00EC1606">
            <w:r>
              <w:t>Социальное</w:t>
            </w:r>
          </w:p>
        </w:tc>
        <w:tc>
          <w:tcPr>
            <w:tcW w:w="2125" w:type="dxa"/>
          </w:tcPr>
          <w:p w:rsidR="00EC1606" w:rsidRDefault="00EC1606" w:rsidP="00EC1606">
            <w:r>
              <w:t>«Профориентация»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Default="00EC1606" w:rsidP="00EC1606">
            <w: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</w:tc>
        <w:tc>
          <w:tcPr>
            <w:tcW w:w="1596" w:type="dxa"/>
          </w:tcPr>
          <w:p w:rsidR="00EC1606" w:rsidRPr="004B11D3" w:rsidRDefault="00432223" w:rsidP="00EC160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1606" w:rsidTr="00EC1606">
        <w:tc>
          <w:tcPr>
            <w:tcW w:w="442" w:type="dxa"/>
          </w:tcPr>
          <w:p w:rsidR="00EC1606" w:rsidRDefault="00EC1606" w:rsidP="00EC1606">
            <w:r>
              <w:t>6</w:t>
            </w:r>
          </w:p>
        </w:tc>
        <w:tc>
          <w:tcPr>
            <w:tcW w:w="2218" w:type="dxa"/>
          </w:tcPr>
          <w:p w:rsidR="00EC1606" w:rsidRDefault="00432223" w:rsidP="00EC1606"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2125" w:type="dxa"/>
          </w:tcPr>
          <w:p w:rsidR="00EC1606" w:rsidRDefault="00432223" w:rsidP="00EC1606">
            <w:r>
              <w:t>«История России»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Default="00432223" w:rsidP="00EC1606">
            <w:r>
              <w:t>0,5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Default="00432223" w:rsidP="00EC1606">
            <w: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Default="00432223" w:rsidP="00EC1606"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Default="00432223" w:rsidP="00EC1606">
            <w:r>
              <w:t>0,5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Default="00EC1606" w:rsidP="00EC1606"/>
        </w:tc>
        <w:tc>
          <w:tcPr>
            <w:tcW w:w="1596" w:type="dxa"/>
          </w:tcPr>
          <w:p w:rsidR="00EC1606" w:rsidRDefault="00432223" w:rsidP="00EC1606">
            <w:r>
              <w:t>2</w:t>
            </w:r>
          </w:p>
        </w:tc>
      </w:tr>
      <w:tr w:rsidR="00EC1606" w:rsidRPr="004B11D3" w:rsidTr="00EC1606">
        <w:tc>
          <w:tcPr>
            <w:tcW w:w="442" w:type="dxa"/>
          </w:tcPr>
          <w:p w:rsidR="00EC1606" w:rsidRDefault="00EC1606" w:rsidP="00EC1606">
            <w:r>
              <w:t>7</w:t>
            </w:r>
          </w:p>
        </w:tc>
        <w:tc>
          <w:tcPr>
            <w:tcW w:w="2218" w:type="dxa"/>
          </w:tcPr>
          <w:p w:rsidR="00EC1606" w:rsidRPr="004B11D3" w:rsidRDefault="00EC1606" w:rsidP="00EC1606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125" w:type="dxa"/>
          </w:tcPr>
          <w:p w:rsidR="00EC1606" w:rsidRDefault="00EC1606" w:rsidP="00EC1606"/>
        </w:tc>
        <w:tc>
          <w:tcPr>
            <w:tcW w:w="705" w:type="dxa"/>
            <w:tcBorders>
              <w:right w:val="single" w:sz="4" w:space="0" w:color="auto"/>
            </w:tcBorders>
          </w:tcPr>
          <w:p w:rsidR="00EC1606" w:rsidRPr="004B11D3" w:rsidRDefault="00EC1606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C1606" w:rsidRPr="004B11D3" w:rsidRDefault="00EC1606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1606" w:rsidRPr="004B11D3" w:rsidRDefault="00EC1606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606" w:rsidRPr="004B11D3" w:rsidRDefault="00EC1606" w:rsidP="00EC1606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C1606" w:rsidRPr="004B11D3" w:rsidRDefault="00EC1606" w:rsidP="00EC1606">
            <w:pPr>
              <w:rPr>
                <w:b/>
              </w:rPr>
            </w:pPr>
          </w:p>
        </w:tc>
        <w:tc>
          <w:tcPr>
            <w:tcW w:w="1596" w:type="dxa"/>
          </w:tcPr>
          <w:p w:rsidR="00EC1606" w:rsidRPr="004B11D3" w:rsidRDefault="00EC1606" w:rsidP="00EC1606">
            <w:pPr>
              <w:rPr>
                <w:b/>
              </w:rPr>
            </w:pPr>
            <w:r>
              <w:rPr>
                <w:b/>
              </w:rPr>
              <w:t>2</w:t>
            </w:r>
            <w:r w:rsidR="00432223">
              <w:rPr>
                <w:b/>
              </w:rPr>
              <w:t>0</w:t>
            </w:r>
          </w:p>
        </w:tc>
      </w:tr>
    </w:tbl>
    <w:p w:rsidR="00432223" w:rsidRPr="001A078E" w:rsidRDefault="00432223" w:rsidP="00432223">
      <w:pPr>
        <w:rPr>
          <w:sz w:val="32"/>
          <w:szCs w:val="32"/>
        </w:rPr>
      </w:pPr>
      <w:r w:rsidRPr="009C5BBA">
        <w:rPr>
          <w:b/>
          <w:sz w:val="32"/>
          <w:szCs w:val="32"/>
        </w:rPr>
        <w:t xml:space="preserve">                    </w:t>
      </w:r>
      <w:r w:rsidR="00D33D7B">
        <w:rPr>
          <w:b/>
          <w:sz w:val="32"/>
          <w:szCs w:val="32"/>
        </w:rPr>
        <w:t xml:space="preserve">   </w:t>
      </w:r>
      <w:r w:rsidRPr="009C5BBA">
        <w:rPr>
          <w:b/>
          <w:sz w:val="32"/>
          <w:szCs w:val="32"/>
        </w:rPr>
        <w:t xml:space="preserve">    План внеурочной деятельности 10-11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57"/>
        <w:gridCol w:w="2225"/>
        <w:gridCol w:w="689"/>
        <w:gridCol w:w="570"/>
        <w:gridCol w:w="554"/>
        <w:gridCol w:w="660"/>
        <w:gridCol w:w="595"/>
        <w:gridCol w:w="1479"/>
      </w:tblGrid>
      <w:tr w:rsidR="00432223" w:rsidTr="00D33D7B">
        <w:trPr>
          <w:trHeight w:val="330"/>
        </w:trPr>
        <w:tc>
          <w:tcPr>
            <w:tcW w:w="442" w:type="dxa"/>
            <w:vMerge w:val="restart"/>
          </w:tcPr>
          <w:p w:rsidR="00432223" w:rsidRDefault="00432223" w:rsidP="00B6297D">
            <w:r>
              <w:t>№</w:t>
            </w:r>
          </w:p>
        </w:tc>
        <w:tc>
          <w:tcPr>
            <w:tcW w:w="2357" w:type="dxa"/>
            <w:vMerge w:val="restart"/>
          </w:tcPr>
          <w:p w:rsidR="00432223" w:rsidRDefault="00432223" w:rsidP="00B6297D">
            <w:r>
              <w:t>Направление</w:t>
            </w:r>
          </w:p>
        </w:tc>
        <w:tc>
          <w:tcPr>
            <w:tcW w:w="2225" w:type="dxa"/>
            <w:vMerge w:val="restart"/>
          </w:tcPr>
          <w:p w:rsidR="00432223" w:rsidRDefault="00432223" w:rsidP="00B6297D">
            <w:r>
              <w:t>Название программы</w:t>
            </w:r>
          </w:p>
        </w:tc>
        <w:tc>
          <w:tcPr>
            <w:tcW w:w="4547" w:type="dxa"/>
            <w:gridSpan w:val="6"/>
            <w:tcBorders>
              <w:bottom w:val="single" w:sz="4" w:space="0" w:color="auto"/>
            </w:tcBorders>
          </w:tcPr>
          <w:p w:rsidR="00432223" w:rsidRDefault="00432223" w:rsidP="00B6297D">
            <w:r>
              <w:t>Классы/кол-во часов</w:t>
            </w:r>
          </w:p>
        </w:tc>
      </w:tr>
      <w:tr w:rsidR="009C5BBA" w:rsidTr="00D33D7B">
        <w:trPr>
          <w:trHeight w:val="210"/>
        </w:trPr>
        <w:tc>
          <w:tcPr>
            <w:tcW w:w="442" w:type="dxa"/>
            <w:vMerge/>
          </w:tcPr>
          <w:p w:rsidR="00432223" w:rsidRDefault="00432223" w:rsidP="00B6297D"/>
        </w:tc>
        <w:tc>
          <w:tcPr>
            <w:tcW w:w="2357" w:type="dxa"/>
            <w:vMerge/>
          </w:tcPr>
          <w:p w:rsidR="00432223" w:rsidRDefault="00432223" w:rsidP="00B6297D"/>
        </w:tc>
        <w:tc>
          <w:tcPr>
            <w:tcW w:w="2225" w:type="dxa"/>
            <w:vMerge/>
          </w:tcPr>
          <w:p w:rsidR="00432223" w:rsidRDefault="00432223" w:rsidP="00B6297D"/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432223" w:rsidRDefault="00432223" w:rsidP="00B6297D">
            <w:r>
              <w:t>10а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432223" w:rsidRDefault="00432223" w:rsidP="00B6297D">
            <w:r>
              <w:t>10б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432223" w:rsidRDefault="00432223" w:rsidP="00B6297D"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23" w:rsidRDefault="00432223" w:rsidP="00B6297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</w:tcPr>
          <w:p w:rsidR="00432223" w:rsidRDefault="00432223" w:rsidP="00B6297D"/>
        </w:tc>
        <w:tc>
          <w:tcPr>
            <w:tcW w:w="1479" w:type="dxa"/>
            <w:tcBorders>
              <w:top w:val="single" w:sz="4" w:space="0" w:color="auto"/>
            </w:tcBorders>
          </w:tcPr>
          <w:p w:rsidR="00432223" w:rsidRDefault="00432223" w:rsidP="00B6297D"/>
        </w:tc>
      </w:tr>
      <w:tr w:rsidR="009C5BBA" w:rsidRPr="004B11D3" w:rsidTr="00D33D7B">
        <w:tc>
          <w:tcPr>
            <w:tcW w:w="442" w:type="dxa"/>
          </w:tcPr>
          <w:p w:rsidR="00432223" w:rsidRDefault="00432223" w:rsidP="00B6297D">
            <w:r>
              <w:t>1</w:t>
            </w:r>
          </w:p>
        </w:tc>
        <w:tc>
          <w:tcPr>
            <w:tcW w:w="2357" w:type="dxa"/>
          </w:tcPr>
          <w:p w:rsidR="00432223" w:rsidRDefault="00432223" w:rsidP="00B6297D">
            <w:r>
              <w:t>Духовно-нравственное</w:t>
            </w:r>
          </w:p>
        </w:tc>
        <w:tc>
          <w:tcPr>
            <w:tcW w:w="2225" w:type="dxa"/>
          </w:tcPr>
          <w:p w:rsidR="00432223" w:rsidRDefault="00432223" w:rsidP="00B6297D">
            <w:r>
              <w:t>«Разговор о важном»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32223" w:rsidRDefault="00432223" w:rsidP="00B6297D">
            <w: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32223" w:rsidRDefault="00432223" w:rsidP="00B6297D">
            <w: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32223" w:rsidRDefault="00432223" w:rsidP="00B6297D">
            <w: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Default="00432223" w:rsidP="00B6297D"/>
        </w:tc>
        <w:tc>
          <w:tcPr>
            <w:tcW w:w="595" w:type="dxa"/>
            <w:tcBorders>
              <w:left w:val="single" w:sz="4" w:space="0" w:color="auto"/>
            </w:tcBorders>
          </w:tcPr>
          <w:p w:rsidR="00432223" w:rsidRDefault="00432223" w:rsidP="00B6297D"/>
        </w:tc>
        <w:tc>
          <w:tcPr>
            <w:tcW w:w="1479" w:type="dxa"/>
          </w:tcPr>
          <w:p w:rsidR="00432223" w:rsidRPr="004B11D3" w:rsidRDefault="00432223" w:rsidP="00B6297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5BBA" w:rsidRPr="004B11D3" w:rsidTr="00D33D7B">
        <w:tc>
          <w:tcPr>
            <w:tcW w:w="442" w:type="dxa"/>
          </w:tcPr>
          <w:p w:rsidR="00432223" w:rsidRDefault="00432223" w:rsidP="00B6297D">
            <w:r>
              <w:t>2</w:t>
            </w:r>
          </w:p>
        </w:tc>
        <w:tc>
          <w:tcPr>
            <w:tcW w:w="2357" w:type="dxa"/>
          </w:tcPr>
          <w:p w:rsidR="00432223" w:rsidRDefault="00432223" w:rsidP="00B6297D">
            <w:r>
              <w:t>Спортивно оздоровительное</w:t>
            </w:r>
          </w:p>
        </w:tc>
        <w:tc>
          <w:tcPr>
            <w:tcW w:w="2225" w:type="dxa"/>
          </w:tcPr>
          <w:p w:rsidR="00432223" w:rsidRDefault="00432223" w:rsidP="00B6297D">
            <w:r>
              <w:t>1.Футбол в школе</w:t>
            </w:r>
          </w:p>
          <w:p w:rsidR="00432223" w:rsidRDefault="00432223" w:rsidP="00B6297D"/>
          <w:p w:rsidR="00432223" w:rsidRDefault="00432223" w:rsidP="00B6297D">
            <w:r>
              <w:t>2.Школьный спортивный клуб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Pr="007608C5" w:rsidRDefault="00432223" w:rsidP="00B6297D">
            <w: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32223" w:rsidRDefault="00432223" w:rsidP="00B6297D">
            <w: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9C5BBA" w:rsidRDefault="009C5BBA" w:rsidP="00B6297D"/>
          <w:p w:rsidR="009C5BBA" w:rsidRDefault="009C5BBA" w:rsidP="009C5BBA"/>
          <w:p w:rsidR="00432223" w:rsidRPr="009C5BBA" w:rsidRDefault="009C5BBA" w:rsidP="009C5BBA">
            <w: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Pr="007608C5" w:rsidRDefault="00432223" w:rsidP="00B6297D"/>
        </w:tc>
        <w:tc>
          <w:tcPr>
            <w:tcW w:w="595" w:type="dxa"/>
            <w:tcBorders>
              <w:left w:val="single" w:sz="4" w:space="0" w:color="auto"/>
            </w:tcBorders>
          </w:tcPr>
          <w:p w:rsidR="00432223" w:rsidRDefault="00432223" w:rsidP="00B6297D"/>
        </w:tc>
        <w:tc>
          <w:tcPr>
            <w:tcW w:w="1479" w:type="dxa"/>
          </w:tcPr>
          <w:p w:rsidR="00432223" w:rsidRDefault="00432223" w:rsidP="00B6297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32223" w:rsidRDefault="00432223" w:rsidP="00B6297D"/>
          <w:p w:rsidR="00432223" w:rsidRPr="004B11D3" w:rsidRDefault="00432223" w:rsidP="00B6297D">
            <w:r>
              <w:t>2</w:t>
            </w:r>
          </w:p>
        </w:tc>
      </w:tr>
      <w:tr w:rsidR="009C5BBA" w:rsidRPr="004B11D3" w:rsidTr="00D33D7B">
        <w:tc>
          <w:tcPr>
            <w:tcW w:w="442" w:type="dxa"/>
          </w:tcPr>
          <w:p w:rsidR="00432223" w:rsidRDefault="00432223" w:rsidP="00B6297D">
            <w:r>
              <w:t>3</w:t>
            </w:r>
          </w:p>
        </w:tc>
        <w:tc>
          <w:tcPr>
            <w:tcW w:w="2357" w:type="dxa"/>
          </w:tcPr>
          <w:p w:rsidR="00432223" w:rsidRDefault="00432223" w:rsidP="00B6297D">
            <w:r>
              <w:t>Коммуникативная деятельность</w:t>
            </w:r>
          </w:p>
        </w:tc>
        <w:tc>
          <w:tcPr>
            <w:tcW w:w="2225" w:type="dxa"/>
          </w:tcPr>
          <w:p w:rsidR="00432223" w:rsidRDefault="009C5BBA" w:rsidP="00B6297D">
            <w:r>
              <w:t>1</w:t>
            </w:r>
            <w:r w:rsidR="00432223">
              <w:t>.»Финансовая грамотность»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32223" w:rsidRDefault="009C5BBA" w:rsidP="00B6297D">
            <w: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32223" w:rsidRDefault="009C5BBA" w:rsidP="00B6297D">
            <w: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32223" w:rsidRDefault="00432223" w:rsidP="00B6297D"/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Default="00432223" w:rsidP="00B6297D"/>
        </w:tc>
        <w:tc>
          <w:tcPr>
            <w:tcW w:w="595" w:type="dxa"/>
            <w:tcBorders>
              <w:lef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Pr="00681972" w:rsidRDefault="00432223" w:rsidP="00B6297D"/>
        </w:tc>
        <w:tc>
          <w:tcPr>
            <w:tcW w:w="1479" w:type="dxa"/>
          </w:tcPr>
          <w:p w:rsidR="00432223" w:rsidRDefault="009C5BBA" w:rsidP="00B6297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432223" w:rsidRDefault="00432223" w:rsidP="00B6297D"/>
          <w:p w:rsidR="00432223" w:rsidRPr="00681972" w:rsidRDefault="00432223" w:rsidP="00B6297D"/>
        </w:tc>
      </w:tr>
      <w:tr w:rsidR="009C5BBA" w:rsidRPr="004B11D3" w:rsidTr="001A078E">
        <w:trPr>
          <w:trHeight w:val="920"/>
        </w:trPr>
        <w:tc>
          <w:tcPr>
            <w:tcW w:w="442" w:type="dxa"/>
          </w:tcPr>
          <w:p w:rsidR="00432223" w:rsidRDefault="00432223" w:rsidP="00B6297D">
            <w:r>
              <w:t>4</w:t>
            </w:r>
          </w:p>
        </w:tc>
        <w:tc>
          <w:tcPr>
            <w:tcW w:w="2357" w:type="dxa"/>
          </w:tcPr>
          <w:p w:rsidR="00432223" w:rsidRDefault="00432223" w:rsidP="00B6297D"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2225" w:type="dxa"/>
          </w:tcPr>
          <w:p w:rsidR="00432223" w:rsidRDefault="00432223" w:rsidP="00432223">
            <w:r>
              <w:t>1.«Генетика»</w:t>
            </w:r>
          </w:p>
          <w:p w:rsidR="00432223" w:rsidRDefault="00432223" w:rsidP="00432223">
            <w:r>
              <w:t>2.»Я и мое Отечество»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32223" w:rsidRDefault="00432223" w:rsidP="00B6297D"/>
          <w:p w:rsidR="00432223" w:rsidRPr="007608C5" w:rsidRDefault="00432223" w:rsidP="00B6297D"/>
          <w:p w:rsidR="00432223" w:rsidRDefault="00432223" w:rsidP="00B6297D"/>
          <w:p w:rsidR="00432223" w:rsidRDefault="00432223" w:rsidP="00B6297D"/>
          <w:p w:rsidR="00432223" w:rsidRPr="007608C5" w:rsidRDefault="00432223" w:rsidP="00B6297D"/>
        </w:tc>
        <w:tc>
          <w:tcPr>
            <w:tcW w:w="570" w:type="dxa"/>
            <w:tcBorders>
              <w:lef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Pr="007608C5" w:rsidRDefault="00432223" w:rsidP="00B6297D"/>
        </w:tc>
        <w:tc>
          <w:tcPr>
            <w:tcW w:w="554" w:type="dxa"/>
            <w:tcBorders>
              <w:right w:val="single" w:sz="4" w:space="0" w:color="auto"/>
            </w:tcBorders>
          </w:tcPr>
          <w:p w:rsidR="00432223" w:rsidRDefault="00432223" w:rsidP="00B6297D">
            <w:r>
              <w:t>1</w:t>
            </w:r>
          </w:p>
          <w:p w:rsidR="00432223" w:rsidRDefault="00432223" w:rsidP="00B6297D"/>
          <w:p w:rsidR="00432223" w:rsidRDefault="00432223" w:rsidP="00B6297D">
            <w:r>
              <w:t>1</w:t>
            </w:r>
          </w:p>
          <w:p w:rsidR="00432223" w:rsidRDefault="00432223" w:rsidP="00B6297D"/>
          <w:p w:rsidR="00432223" w:rsidRPr="007608C5" w:rsidRDefault="00432223" w:rsidP="00B6297D"/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Pr="007608C5" w:rsidRDefault="00432223" w:rsidP="00B6297D"/>
        </w:tc>
        <w:tc>
          <w:tcPr>
            <w:tcW w:w="595" w:type="dxa"/>
            <w:tcBorders>
              <w:left w:val="single" w:sz="4" w:space="0" w:color="auto"/>
            </w:tcBorders>
          </w:tcPr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Default="00432223" w:rsidP="00B6297D"/>
          <w:p w:rsidR="00432223" w:rsidRPr="004B11D3" w:rsidRDefault="00432223" w:rsidP="00B6297D"/>
        </w:tc>
        <w:tc>
          <w:tcPr>
            <w:tcW w:w="1479" w:type="dxa"/>
          </w:tcPr>
          <w:p w:rsidR="00432223" w:rsidRPr="004B11D3" w:rsidRDefault="00432223" w:rsidP="00B6297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32223" w:rsidRPr="004B11D3" w:rsidRDefault="00432223" w:rsidP="00B6297D">
            <w:pPr>
              <w:rPr>
                <w:b/>
              </w:rPr>
            </w:pPr>
          </w:p>
          <w:p w:rsidR="00432223" w:rsidRPr="004B11D3" w:rsidRDefault="00432223" w:rsidP="00B6297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32223" w:rsidRPr="004B11D3" w:rsidRDefault="00432223" w:rsidP="00B6297D">
            <w:pPr>
              <w:rPr>
                <w:b/>
              </w:rPr>
            </w:pPr>
          </w:p>
          <w:p w:rsidR="00432223" w:rsidRPr="004B11D3" w:rsidRDefault="00432223" w:rsidP="00B6297D">
            <w:pPr>
              <w:rPr>
                <w:b/>
              </w:rPr>
            </w:pPr>
          </w:p>
        </w:tc>
      </w:tr>
      <w:tr w:rsidR="009C5BBA" w:rsidRPr="004B11D3" w:rsidTr="001A078E">
        <w:trPr>
          <w:trHeight w:val="390"/>
        </w:trPr>
        <w:tc>
          <w:tcPr>
            <w:tcW w:w="442" w:type="dxa"/>
            <w:tcBorders>
              <w:bottom w:val="single" w:sz="4" w:space="0" w:color="auto"/>
            </w:tcBorders>
          </w:tcPr>
          <w:p w:rsidR="00432223" w:rsidRDefault="00432223" w:rsidP="00B6297D">
            <w: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432223" w:rsidRDefault="00432223" w:rsidP="00B6297D">
            <w:r>
              <w:t>Социальное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432223" w:rsidRDefault="009C5BBA" w:rsidP="00B6297D">
            <w:r>
              <w:t>1.</w:t>
            </w:r>
            <w:r w:rsidR="00432223">
              <w:t>«Профориентация»</w:t>
            </w:r>
          </w:p>
          <w:p w:rsidR="009C5BBA" w:rsidRDefault="009C5BBA" w:rsidP="00B6297D"/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9C5BBA" w:rsidRDefault="00432223" w:rsidP="00B6297D">
            <w:r>
              <w:t>1</w:t>
            </w:r>
          </w:p>
          <w:p w:rsidR="00432223" w:rsidRPr="009C5BBA" w:rsidRDefault="00432223" w:rsidP="009C5BBA"/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9C5BBA" w:rsidRDefault="00432223" w:rsidP="00B6297D">
            <w:r>
              <w:t>1</w:t>
            </w:r>
          </w:p>
          <w:p w:rsidR="00432223" w:rsidRPr="009C5BBA" w:rsidRDefault="00432223" w:rsidP="009C5BBA"/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</w:tcPr>
          <w:p w:rsidR="00432223" w:rsidRDefault="00432223" w:rsidP="00B6297D">
            <w:r>
              <w:t>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3" w:rsidRDefault="00432223" w:rsidP="00B6297D"/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432223" w:rsidRDefault="00432223" w:rsidP="00B6297D"/>
        </w:tc>
        <w:tc>
          <w:tcPr>
            <w:tcW w:w="1479" w:type="dxa"/>
            <w:tcBorders>
              <w:bottom w:val="single" w:sz="4" w:space="0" w:color="auto"/>
            </w:tcBorders>
          </w:tcPr>
          <w:p w:rsidR="009C5BBA" w:rsidRDefault="00432223" w:rsidP="00B6297D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432223" w:rsidRPr="009C5BBA" w:rsidRDefault="00432223" w:rsidP="009C5BBA"/>
        </w:tc>
      </w:tr>
      <w:tr w:rsidR="001A078E" w:rsidRPr="004B11D3" w:rsidTr="001A078E">
        <w:trPr>
          <w:trHeight w:val="420"/>
        </w:trPr>
        <w:tc>
          <w:tcPr>
            <w:tcW w:w="442" w:type="dxa"/>
            <w:tcBorders>
              <w:top w:val="single" w:sz="4" w:space="0" w:color="auto"/>
            </w:tcBorders>
          </w:tcPr>
          <w:p w:rsidR="001A078E" w:rsidRDefault="001A078E" w:rsidP="00B6297D">
            <w:r>
              <w:t>6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A078E" w:rsidRDefault="001A078E" w:rsidP="00B6297D">
            <w:proofErr w:type="spellStart"/>
            <w:r>
              <w:t>Общекультульное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1A078E" w:rsidRDefault="001A078E" w:rsidP="00B6297D">
            <w:r>
              <w:t xml:space="preserve"> 2.»Информационная безопасность»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A078E" w:rsidRDefault="001A078E" w:rsidP="009C5BBA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1A078E" w:rsidRDefault="001A078E" w:rsidP="009C5BBA">
            <w:r>
              <w:t>1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1A078E" w:rsidRDefault="001A078E" w:rsidP="00B6297D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78E" w:rsidRDefault="001A078E" w:rsidP="00B6297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</w:tcPr>
          <w:p w:rsidR="001A078E" w:rsidRDefault="001A078E" w:rsidP="00B6297D"/>
        </w:tc>
        <w:tc>
          <w:tcPr>
            <w:tcW w:w="1479" w:type="dxa"/>
            <w:tcBorders>
              <w:top w:val="single" w:sz="4" w:space="0" w:color="auto"/>
            </w:tcBorders>
          </w:tcPr>
          <w:p w:rsidR="001A078E" w:rsidRDefault="001A078E" w:rsidP="009C5B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5BBA" w:rsidRPr="004B11D3" w:rsidTr="00D33D7B">
        <w:tc>
          <w:tcPr>
            <w:tcW w:w="442" w:type="dxa"/>
          </w:tcPr>
          <w:p w:rsidR="00432223" w:rsidRDefault="00432223" w:rsidP="00B6297D">
            <w:r>
              <w:t>7</w:t>
            </w:r>
          </w:p>
        </w:tc>
        <w:tc>
          <w:tcPr>
            <w:tcW w:w="2357" w:type="dxa"/>
          </w:tcPr>
          <w:p w:rsidR="00432223" w:rsidRPr="004B11D3" w:rsidRDefault="00432223" w:rsidP="00B6297D">
            <w:pPr>
              <w:rPr>
                <w:b/>
              </w:rPr>
            </w:pPr>
            <w:r>
              <w:rPr>
                <w:b/>
              </w:rPr>
              <w:t>И</w:t>
            </w:r>
            <w:r w:rsidRPr="004B11D3">
              <w:rPr>
                <w:b/>
              </w:rPr>
              <w:t>того</w:t>
            </w:r>
          </w:p>
        </w:tc>
        <w:tc>
          <w:tcPr>
            <w:tcW w:w="2225" w:type="dxa"/>
          </w:tcPr>
          <w:p w:rsidR="00432223" w:rsidRDefault="00432223" w:rsidP="00B6297D"/>
        </w:tc>
        <w:tc>
          <w:tcPr>
            <w:tcW w:w="689" w:type="dxa"/>
            <w:tcBorders>
              <w:right w:val="single" w:sz="4" w:space="0" w:color="auto"/>
            </w:tcBorders>
          </w:tcPr>
          <w:p w:rsidR="00432223" w:rsidRPr="004B11D3" w:rsidRDefault="00432223" w:rsidP="00B6297D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432223" w:rsidRPr="004B11D3" w:rsidRDefault="00432223" w:rsidP="00B6297D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32223" w:rsidRPr="004B11D3" w:rsidRDefault="00432223" w:rsidP="00B6297D">
            <w:pPr>
              <w:rPr>
                <w:b/>
              </w:rPr>
            </w:pPr>
            <w:r w:rsidRPr="004B11D3">
              <w:rPr>
                <w:b/>
              </w:rPr>
              <w:t>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32223" w:rsidRPr="004B11D3" w:rsidRDefault="00432223" w:rsidP="00B6297D">
            <w:pPr>
              <w:rPr>
                <w:b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432223" w:rsidRPr="004B11D3" w:rsidRDefault="00432223" w:rsidP="00B6297D">
            <w:pPr>
              <w:rPr>
                <w:b/>
              </w:rPr>
            </w:pPr>
          </w:p>
        </w:tc>
        <w:tc>
          <w:tcPr>
            <w:tcW w:w="1479" w:type="dxa"/>
          </w:tcPr>
          <w:p w:rsidR="00432223" w:rsidRPr="004B11D3" w:rsidRDefault="009C5BBA" w:rsidP="00B6297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432223" w:rsidRPr="004B11D3" w:rsidRDefault="00432223" w:rsidP="00432223">
      <w:pPr>
        <w:rPr>
          <w:b/>
        </w:rPr>
      </w:pPr>
    </w:p>
    <w:p w:rsidR="00432223" w:rsidRPr="004B11D3" w:rsidRDefault="00432223" w:rsidP="00432223">
      <w:pPr>
        <w:rPr>
          <w:b/>
        </w:rPr>
      </w:pPr>
    </w:p>
    <w:p w:rsidR="001A078E" w:rsidRDefault="001A078E" w:rsidP="009F0904">
      <w:pPr>
        <w:rPr>
          <w:b/>
        </w:rPr>
      </w:pPr>
      <w:r>
        <w:rPr>
          <w:b/>
        </w:rPr>
        <w:t xml:space="preserve">                                                </w:t>
      </w:r>
    </w:p>
    <w:p w:rsidR="00D33D7B" w:rsidRPr="001A078E" w:rsidRDefault="001A078E" w:rsidP="009F0904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</w:t>
      </w:r>
      <w:r w:rsidR="00D33D7B" w:rsidRPr="001A078E">
        <w:rPr>
          <w:b/>
          <w:sz w:val="32"/>
          <w:szCs w:val="32"/>
        </w:rPr>
        <w:t>Распределение часов по направлениям.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357"/>
        <w:gridCol w:w="777"/>
        <w:gridCol w:w="777"/>
        <w:gridCol w:w="777"/>
        <w:gridCol w:w="778"/>
        <w:gridCol w:w="778"/>
        <w:gridCol w:w="810"/>
        <w:gridCol w:w="810"/>
        <w:gridCol w:w="896"/>
      </w:tblGrid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6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t>Духовно-нравственное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t>Спортивно оздоровительное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t>Коммуникативная деятельность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t>Социальное</w:t>
            </w:r>
          </w:p>
        </w:tc>
        <w:tc>
          <w:tcPr>
            <w:tcW w:w="777" w:type="dxa"/>
          </w:tcPr>
          <w:p w:rsidR="00D33D7B" w:rsidRDefault="00D33D7B" w:rsidP="009F0904">
            <w:pPr>
              <w:rPr>
                <w:b/>
              </w:rPr>
            </w:pP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9F09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7" w:type="dxa"/>
          </w:tcPr>
          <w:p w:rsidR="00D33D7B" w:rsidRDefault="00D33D7B" w:rsidP="009F0904">
            <w:pPr>
              <w:rPr>
                <w:b/>
              </w:rPr>
            </w:pPr>
            <w:r>
              <w:t>Общекультурное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7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8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6" w:type="dxa"/>
          </w:tcPr>
          <w:p w:rsidR="00D33D7B" w:rsidRDefault="001A078E" w:rsidP="009F0904">
            <w:pPr>
              <w:rPr>
                <w:b/>
              </w:rPr>
            </w:pPr>
            <w:r>
              <w:rPr>
                <w:b/>
              </w:rPr>
              <w:t>48,5</w:t>
            </w:r>
          </w:p>
        </w:tc>
      </w:tr>
      <w:tr w:rsidR="00D33D7B" w:rsidTr="00D33D7B">
        <w:tc>
          <w:tcPr>
            <w:tcW w:w="811" w:type="dxa"/>
          </w:tcPr>
          <w:p w:rsidR="00D33D7B" w:rsidRDefault="00D33D7B" w:rsidP="00B6297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57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7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7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7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8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8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810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810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896" w:type="dxa"/>
          </w:tcPr>
          <w:p w:rsidR="00D33D7B" w:rsidRDefault="00D33D7B" w:rsidP="00B6297D">
            <w:pPr>
              <w:rPr>
                <w:b/>
              </w:rPr>
            </w:pPr>
          </w:p>
        </w:tc>
      </w:tr>
      <w:tr w:rsidR="00D33D7B" w:rsidTr="00D33D7B">
        <w:tc>
          <w:tcPr>
            <w:tcW w:w="811" w:type="dxa"/>
          </w:tcPr>
          <w:p w:rsidR="00D33D7B" w:rsidRDefault="00D33D7B" w:rsidP="00B6297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57" w:type="dxa"/>
          </w:tcPr>
          <w:p w:rsidR="00D33D7B" w:rsidRDefault="00D33D7B" w:rsidP="00B6297D">
            <w:pPr>
              <w:rPr>
                <w:b/>
              </w:rPr>
            </w:pPr>
          </w:p>
        </w:tc>
        <w:tc>
          <w:tcPr>
            <w:tcW w:w="777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7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7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8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8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0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6" w:type="dxa"/>
          </w:tcPr>
          <w:p w:rsidR="00D33D7B" w:rsidRDefault="001A078E" w:rsidP="00B6297D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:rsidR="00681972" w:rsidRPr="004B11D3" w:rsidRDefault="00681972" w:rsidP="009F0904">
      <w:pPr>
        <w:rPr>
          <w:b/>
        </w:rPr>
      </w:pPr>
    </w:p>
    <w:sectPr w:rsidR="00681972" w:rsidRPr="004B11D3" w:rsidSect="0037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C9"/>
    <w:rsid w:val="000B07C2"/>
    <w:rsid w:val="001A078E"/>
    <w:rsid w:val="003723B8"/>
    <w:rsid w:val="00430BF4"/>
    <w:rsid w:val="00432223"/>
    <w:rsid w:val="004B11D3"/>
    <w:rsid w:val="004D6C68"/>
    <w:rsid w:val="005017E2"/>
    <w:rsid w:val="00560F4C"/>
    <w:rsid w:val="006567CF"/>
    <w:rsid w:val="00681972"/>
    <w:rsid w:val="0069335B"/>
    <w:rsid w:val="007608C5"/>
    <w:rsid w:val="00933F17"/>
    <w:rsid w:val="009C5BBA"/>
    <w:rsid w:val="009F0904"/>
    <w:rsid w:val="00AF23A4"/>
    <w:rsid w:val="00BF7074"/>
    <w:rsid w:val="00CF0F08"/>
    <w:rsid w:val="00D33D7B"/>
    <w:rsid w:val="00D35484"/>
    <w:rsid w:val="00D42C3C"/>
    <w:rsid w:val="00EC1606"/>
    <w:rsid w:val="00F30EC9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3F6B-E52C-4CD5-8D6E-AFEF8E2D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B8"/>
  </w:style>
  <w:style w:type="paragraph" w:styleId="1">
    <w:name w:val="heading 1"/>
    <w:basedOn w:val="a"/>
    <w:next w:val="a"/>
    <w:link w:val="10"/>
    <w:qFormat/>
    <w:rsid w:val="000B0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07C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sh6zz</dc:creator>
  <cp:lastModifiedBy>ПАТЯ</cp:lastModifiedBy>
  <cp:revision>14</cp:revision>
  <cp:lastPrinted>2023-09-13T09:16:00Z</cp:lastPrinted>
  <dcterms:created xsi:type="dcterms:W3CDTF">2023-09-12T13:22:00Z</dcterms:created>
  <dcterms:modified xsi:type="dcterms:W3CDTF">2023-11-30T12:02:00Z</dcterms:modified>
</cp:coreProperties>
</file>